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阳山县档案馆关于巡察整改阶段性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楷体_GB2312" w:hAnsi="楷体_GB2312" w:eastAsia="楷体_GB2312" w:cs="楷体_GB2312"/>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进展情况的通报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right="0" w:rightChars="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leftChars="0" w:right="0" w:firstLine="680" w:firstLineChars="200"/>
        <w:jc w:val="both"/>
        <w:textAlignment w:val="auto"/>
        <w:rPr>
          <w:rFonts w:hint="eastAsia" w:ascii="方正仿宋_GBK" w:hAnsi="方正仿宋_GBK" w:eastAsia="方正仿宋_GBK" w:cs="方正仿宋_GBK"/>
          <w:b/>
          <w:bCs/>
          <w:i w:val="0"/>
          <w:caps w:val="0"/>
          <w:color w:val="000000"/>
          <w:spacing w:val="0"/>
          <w:sz w:val="32"/>
          <w:szCs w:val="32"/>
          <w:shd w:val="clear" w:color="auto" w:fill="FFFFFF"/>
          <w:lang w:eastAsia="zh-CN"/>
        </w:rPr>
      </w:pPr>
      <w:r>
        <w:rPr>
          <w:rFonts w:hint="eastAsia" w:ascii="方正仿宋_GBK" w:hAnsi="方正仿宋_GBK" w:eastAsia="方正仿宋_GBK" w:cs="方正仿宋_GBK"/>
          <w:b/>
          <w:bCs/>
          <w:i w:val="0"/>
          <w:caps w:val="0"/>
          <w:color w:val="000000"/>
          <w:spacing w:val="0"/>
          <w:sz w:val="32"/>
          <w:szCs w:val="32"/>
          <w:shd w:val="clear" w:color="auto" w:fill="FFFFFF"/>
        </w:rPr>
        <w:t>根据</w:t>
      </w:r>
      <w:r>
        <w:rPr>
          <w:rFonts w:hint="eastAsia" w:ascii="方正仿宋_GBK" w:hAnsi="方正仿宋_GBK" w:cs="方正仿宋_GBK"/>
          <w:b/>
          <w:bCs/>
          <w:i w:val="0"/>
          <w:caps w:val="0"/>
          <w:color w:val="000000"/>
          <w:spacing w:val="0"/>
          <w:sz w:val="32"/>
          <w:szCs w:val="32"/>
          <w:shd w:val="clear" w:color="auto" w:fill="FFFFFF"/>
          <w:lang w:val="en-US" w:eastAsia="zh-CN"/>
        </w:rPr>
        <w:t>中共阳山</w:t>
      </w:r>
      <w:r>
        <w:rPr>
          <w:rFonts w:hint="eastAsia" w:ascii="方正仿宋_GBK" w:hAnsi="方正仿宋_GBK" w:eastAsia="方正仿宋_GBK" w:cs="方正仿宋_GBK"/>
          <w:b/>
          <w:bCs/>
          <w:i w:val="0"/>
          <w:caps w:val="0"/>
          <w:color w:val="000000"/>
          <w:spacing w:val="0"/>
          <w:sz w:val="32"/>
          <w:szCs w:val="32"/>
          <w:shd w:val="clear" w:color="auto" w:fill="FFFFFF"/>
        </w:rPr>
        <w:t>县委统一部署，2022年3月25日至2022年7月10日，县委第一巡察组对</w:t>
      </w:r>
      <w:r>
        <w:rPr>
          <w:rFonts w:hint="eastAsia" w:ascii="方正仿宋_GBK" w:hAnsi="方正仿宋_GBK" w:eastAsia="方正仿宋_GBK" w:cs="方正仿宋_GBK"/>
          <w:b/>
          <w:bCs/>
          <w:i w:val="0"/>
          <w:caps w:val="0"/>
          <w:color w:val="000000"/>
          <w:spacing w:val="0"/>
          <w:sz w:val="32"/>
          <w:szCs w:val="32"/>
          <w:shd w:val="clear" w:color="auto" w:fill="FFFFFF"/>
          <w:lang w:val="en-US" w:eastAsia="zh-CN"/>
        </w:rPr>
        <w:t>县档案馆</w:t>
      </w:r>
      <w:r>
        <w:rPr>
          <w:rFonts w:hint="eastAsia" w:ascii="方正仿宋_GBK" w:hAnsi="方正仿宋_GBK" w:eastAsia="方正仿宋_GBK" w:cs="方正仿宋_GBK"/>
          <w:b/>
          <w:bCs/>
          <w:i w:val="0"/>
          <w:caps w:val="0"/>
          <w:color w:val="000000"/>
          <w:spacing w:val="0"/>
          <w:sz w:val="32"/>
          <w:szCs w:val="32"/>
          <w:shd w:val="clear" w:color="auto" w:fill="FFFFFF"/>
        </w:rPr>
        <w:t>进行了巡察</w:t>
      </w:r>
      <w:r>
        <w:rPr>
          <w:rFonts w:hint="eastAsia" w:ascii="方正仿宋_GBK" w:hAnsi="方正仿宋_GBK" w:eastAsia="方正仿宋_GBK" w:cs="方正仿宋_GBK"/>
          <w:b/>
          <w:bCs/>
          <w:i w:val="0"/>
          <w:caps w:val="0"/>
          <w:color w:val="000000"/>
          <w:spacing w:val="0"/>
          <w:sz w:val="32"/>
          <w:szCs w:val="32"/>
          <w:shd w:val="clear" w:color="auto" w:fill="FFFFFF"/>
          <w:lang w:eastAsia="zh-CN"/>
        </w:rPr>
        <w:t>。</w:t>
      </w:r>
      <w:r>
        <w:rPr>
          <w:rFonts w:hint="eastAsia" w:ascii="方正仿宋_GBK" w:hAnsi="方正仿宋_GBK" w:eastAsia="方正仿宋_GBK" w:cs="方正仿宋_GBK"/>
          <w:b/>
          <w:bCs/>
          <w:i w:val="0"/>
          <w:caps w:val="0"/>
          <w:color w:val="000000"/>
          <w:spacing w:val="0"/>
          <w:sz w:val="32"/>
          <w:szCs w:val="32"/>
          <w:shd w:val="clear" w:color="auto" w:fill="FFFFFF"/>
        </w:rPr>
        <w:t>2022年9月9日，县委第一巡察组</w:t>
      </w:r>
      <w:r>
        <w:rPr>
          <w:rFonts w:hint="eastAsia" w:ascii="方正仿宋_GBK" w:hAnsi="方正仿宋_GBK" w:eastAsia="方正仿宋_GBK" w:cs="方正仿宋_GBK"/>
          <w:b/>
          <w:bCs/>
          <w:i w:val="0"/>
          <w:caps w:val="0"/>
          <w:color w:val="000000"/>
          <w:spacing w:val="0"/>
          <w:sz w:val="32"/>
          <w:szCs w:val="32"/>
          <w:shd w:val="clear" w:color="auto" w:fill="FFFFFF"/>
          <w:lang w:val="en-US" w:eastAsia="zh-CN"/>
        </w:rPr>
        <w:t>向县档案馆</w:t>
      </w:r>
      <w:r>
        <w:rPr>
          <w:rFonts w:hint="eastAsia" w:ascii="方正仿宋_GBK" w:hAnsi="方正仿宋_GBK" w:eastAsia="方正仿宋_GBK" w:cs="方正仿宋_GBK"/>
          <w:b/>
          <w:bCs/>
          <w:i w:val="0"/>
          <w:caps w:val="0"/>
          <w:color w:val="000000"/>
          <w:spacing w:val="0"/>
          <w:sz w:val="32"/>
          <w:szCs w:val="32"/>
          <w:shd w:val="clear" w:color="auto" w:fill="FFFFFF"/>
        </w:rPr>
        <w:t>反馈了巡察意见</w:t>
      </w:r>
      <w:r>
        <w:rPr>
          <w:rFonts w:hint="eastAsia" w:ascii="方正仿宋_GBK" w:hAnsi="方正仿宋_GBK" w:eastAsia="方正仿宋_GBK" w:cs="方正仿宋_GBK"/>
          <w:b/>
          <w:bCs/>
          <w:i w:val="0"/>
          <w:caps w:val="0"/>
          <w:color w:val="000000"/>
          <w:spacing w:val="0"/>
          <w:sz w:val="32"/>
          <w:szCs w:val="32"/>
          <w:shd w:val="clear" w:color="auto" w:fill="FFFFFF"/>
          <w:lang w:eastAsia="zh-CN"/>
        </w:rPr>
        <w:t>。</w:t>
      </w:r>
      <w:r>
        <w:rPr>
          <w:rFonts w:hint="eastAsia" w:ascii="方正仿宋_GBK" w:hAnsi="方正仿宋_GBK" w:eastAsia="方正仿宋_GBK" w:cs="方正仿宋_GBK"/>
          <w:b/>
          <w:bCs/>
          <w:color w:val="000000"/>
          <w:spacing w:val="8"/>
          <w:sz w:val="32"/>
          <w:szCs w:val="32"/>
        </w:rPr>
        <w:t>按照</w:t>
      </w:r>
      <w:r>
        <w:rPr>
          <w:rFonts w:hint="eastAsia" w:ascii="方正仿宋_GBK" w:hAnsi="方正仿宋_GBK" w:cs="方正仿宋_GBK"/>
          <w:b/>
          <w:bCs/>
          <w:color w:val="000000"/>
          <w:spacing w:val="8"/>
          <w:sz w:val="32"/>
          <w:szCs w:val="32"/>
          <w:lang w:val="en-US" w:eastAsia="zh-CN"/>
        </w:rPr>
        <w:t>党务公开原则和巡察工作有关要求</w:t>
      </w:r>
      <w:r>
        <w:rPr>
          <w:rFonts w:hint="eastAsia" w:ascii="方正仿宋_GBK" w:hAnsi="方正仿宋_GBK" w:eastAsia="方正仿宋_GBK" w:cs="方正仿宋_GBK"/>
          <w:b/>
          <w:bCs/>
          <w:color w:val="000000"/>
          <w:spacing w:val="8"/>
          <w:sz w:val="32"/>
          <w:szCs w:val="32"/>
        </w:rPr>
        <w:t>，</w:t>
      </w:r>
      <w:r>
        <w:rPr>
          <w:rFonts w:hint="eastAsia" w:ascii="方正仿宋_GBK" w:hAnsi="方正仿宋_GBK" w:eastAsia="方正仿宋_GBK" w:cs="方正仿宋_GBK"/>
          <w:b/>
          <w:bCs/>
          <w:i w:val="0"/>
          <w:iCs w:val="0"/>
          <w:caps w:val="0"/>
          <w:color w:val="000000"/>
          <w:spacing w:val="0"/>
          <w:sz w:val="32"/>
          <w:szCs w:val="32"/>
        </w:rPr>
        <w:t>现将</w:t>
      </w:r>
      <w:r>
        <w:rPr>
          <w:rFonts w:hint="eastAsia" w:ascii="方正仿宋_GBK" w:hAnsi="方正仿宋_GBK" w:eastAsia="方正仿宋_GBK" w:cs="方正仿宋_GBK"/>
          <w:b/>
          <w:bCs/>
          <w:i w:val="0"/>
          <w:iCs w:val="0"/>
          <w:caps w:val="0"/>
          <w:color w:val="000000"/>
          <w:spacing w:val="0"/>
          <w:sz w:val="32"/>
          <w:szCs w:val="32"/>
          <w:lang w:val="en-US" w:eastAsia="zh-CN"/>
        </w:rPr>
        <w:t>巡察</w:t>
      </w:r>
      <w:r>
        <w:rPr>
          <w:rFonts w:hint="eastAsia" w:ascii="方正仿宋_GBK" w:hAnsi="方正仿宋_GBK" w:eastAsia="方正仿宋_GBK" w:cs="方正仿宋_GBK"/>
          <w:b/>
          <w:bCs/>
          <w:i w:val="0"/>
          <w:iCs w:val="0"/>
          <w:caps w:val="0"/>
          <w:color w:val="000000"/>
          <w:spacing w:val="0"/>
          <w:sz w:val="32"/>
          <w:szCs w:val="32"/>
        </w:rPr>
        <w:t>整改情况予以公布。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right="0" w:firstLine="680" w:firstLineChars="200"/>
        <w:jc w:val="both"/>
        <w:textAlignment w:val="auto"/>
        <w:rPr>
          <w:rFonts w:hint="eastAsia" w:ascii="方正黑体_GBK" w:hAnsi="方正黑体_GBK" w:eastAsia="方正黑体_GBK" w:cs="方正黑体_GBK"/>
          <w:b/>
          <w:bCs/>
          <w:i w:val="0"/>
          <w:iCs w:val="0"/>
          <w:caps w:val="0"/>
          <w:color w:val="000000"/>
          <w:spacing w:val="0"/>
          <w:sz w:val="32"/>
          <w:szCs w:val="32"/>
          <w:lang w:eastAsia="zh-CN"/>
        </w:rPr>
      </w:pPr>
      <w:r>
        <w:rPr>
          <w:rStyle w:val="10"/>
          <w:rFonts w:hint="eastAsia" w:ascii="方正黑体_GBK" w:hAnsi="方正黑体_GBK" w:eastAsia="方正黑体_GBK" w:cs="方正黑体_GBK"/>
          <w:b/>
          <w:bCs/>
          <w:i w:val="0"/>
          <w:iCs w:val="0"/>
          <w:caps w:val="0"/>
          <w:color w:val="000000"/>
          <w:spacing w:val="0"/>
          <w:sz w:val="32"/>
          <w:szCs w:val="32"/>
        </w:rPr>
        <w:t>一、切实提高政治站位，增强抓好巡</w:t>
      </w:r>
      <w:r>
        <w:rPr>
          <w:rStyle w:val="10"/>
          <w:rFonts w:hint="eastAsia" w:ascii="方正黑体_GBK" w:hAnsi="方正黑体_GBK" w:eastAsia="方正黑体_GBK" w:cs="方正黑体_GBK"/>
          <w:b/>
          <w:bCs/>
          <w:i w:val="0"/>
          <w:iCs w:val="0"/>
          <w:caps w:val="0"/>
          <w:color w:val="000000"/>
          <w:spacing w:val="0"/>
          <w:sz w:val="32"/>
          <w:szCs w:val="32"/>
          <w:lang w:val="en-US" w:eastAsia="zh-CN"/>
        </w:rPr>
        <w:t>察</w:t>
      </w:r>
      <w:r>
        <w:rPr>
          <w:rStyle w:val="10"/>
          <w:rFonts w:hint="eastAsia" w:ascii="方正黑体_GBK" w:hAnsi="方正黑体_GBK" w:eastAsia="方正黑体_GBK" w:cs="方正黑体_GBK"/>
          <w:b/>
          <w:bCs/>
          <w:i w:val="0"/>
          <w:iCs w:val="0"/>
          <w:caps w:val="0"/>
          <w:color w:val="000000"/>
          <w:spacing w:val="0"/>
          <w:sz w:val="32"/>
          <w:szCs w:val="32"/>
        </w:rPr>
        <w:t>整改的责任感使命感</w:t>
      </w:r>
      <w:r>
        <w:rPr>
          <w:rStyle w:val="10"/>
          <w:rFonts w:hint="eastAsia" w:ascii="方正黑体_GBK" w:hAnsi="方正黑体_GBK" w:eastAsia="方正黑体_GBK" w:cs="方正黑体_GBK"/>
          <w:b/>
          <w:bCs/>
          <w:i w:val="0"/>
          <w:iCs w:val="0"/>
          <w:caps w:val="0"/>
          <w:color w:val="000000"/>
          <w:spacing w:val="0"/>
          <w:sz w:val="32"/>
          <w:szCs w:val="32"/>
          <w:lang w:eastAsia="zh-CN"/>
        </w:rPr>
        <w:t>。</w:t>
      </w: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afterAutospacing="0" w:line="600" w:lineRule="exact"/>
        <w:ind w:left="0" w:leftChars="0" w:right="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我馆高度重视巡察反馈意见的整改落实工作，切实把落实整改工作作为一项严肃而重大的政治任务抓紧抓细抓好抓实。2022年9月13日，县档案馆召开研究部署县委巡察反馈意见整改工作专题会议</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\o "分享到QQ空间"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\o "分享到新浪微博"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\o "分享到腾讯微博"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\o "分享到人人网"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begin"/>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instrText xml:space="preserve"> HYPERLINK "http://www.yangshan.gov.cn/info/4001490033" \o "分享到微信" </w:instrTex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separate"/>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fldChar w:fldCharType="end"/>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馆班子成员、馆党支部委员参加了会议，班子成员均在会上作了表态，对反馈意见虚心接受、照单全收，并主动认领整改任务；随后又召开了全体干部职工会议，统一、提高全馆党员干部的思想认识。在此基础上，我们制定了整改方案和整改台账清单，扎实推进整改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leftChars="0" w:right="0" w:firstLine="420"/>
        <w:jc w:val="both"/>
        <w:textAlignment w:val="auto"/>
        <w:rPr>
          <w:rFonts w:hint="eastAsia" w:ascii="方正楷体_GBK" w:hAnsi="方正楷体_GBK" w:eastAsia="方正楷体_GBK" w:cs="方正楷体_GBK"/>
          <w:i w:val="0"/>
          <w:iCs w:val="0"/>
          <w:caps w:val="0"/>
          <w:color w:val="000000"/>
          <w:spacing w:val="0"/>
          <w:sz w:val="32"/>
          <w:szCs w:val="32"/>
          <w:lang w:eastAsia="zh-CN"/>
        </w:rPr>
      </w:pPr>
      <w:r>
        <w:rPr>
          <w:rFonts w:hint="eastAsia" w:ascii="方正楷体_GBK" w:hAnsi="方正楷体_GBK" w:eastAsia="方正楷体_GBK" w:cs="方正楷体_GBK"/>
          <w:i w:val="0"/>
          <w:iCs w:val="0"/>
          <w:caps w:val="0"/>
          <w:color w:val="000000"/>
          <w:spacing w:val="0"/>
          <w:sz w:val="32"/>
          <w:szCs w:val="32"/>
        </w:rPr>
        <w:t>（一）认真学习贯彻习近平总书记关于巡视工作重要讲话精神，切实增强巡视整改的政治自觉思想自觉行动自觉</w:t>
      </w:r>
      <w:r>
        <w:rPr>
          <w:rFonts w:hint="eastAsia" w:ascii="方正楷体_GBK" w:hAnsi="方正楷体_GBK" w:eastAsia="方正楷体_GBK" w:cs="方正楷体_GBK"/>
          <w:i w:val="0"/>
          <w:iCs w:val="0"/>
          <w:caps w:val="0"/>
          <w:color w:val="000000"/>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Lines="0" w:beforeAutospacing="0" w:after="0" w:afterLines="0" w:afterAutospacing="0" w:line="600" w:lineRule="exact"/>
        <w:ind w:left="0" w:right="0" w:firstLine="74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巡</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察</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期间，馆主要领导多次主持召开会议，分别组织馆班子成员、馆党支部委员、各股室负责人及全体干部职工认真学习贯彻习近平新时代中国特色社会主义思想，深入学习领会习近平总书记关于巡视工作重要讲话精神。通过学习，馆全体人员深化了对巡</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察</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整改工作重要性的认识，进一步强化抓好整改落实的政治责任，从“整改不落实，就是对党不忠诚”的高度认识巡察整改工作，坚持以严格政治标尺抓好整改落实，以上率下，率先从班子改起、从自身改起。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leftChars="0" w:right="0" w:firstLine="420"/>
        <w:jc w:val="both"/>
        <w:textAlignment w:val="auto"/>
        <w:rPr>
          <w:rFonts w:hint="eastAsia" w:ascii="方正楷体_GBK" w:hAnsi="方正楷体_GBK" w:eastAsia="方正楷体_GBK" w:cs="方正楷体_GBK"/>
          <w:i w:val="0"/>
          <w:iCs w:val="0"/>
          <w:caps w:val="0"/>
          <w:color w:val="000000"/>
          <w:spacing w:val="0"/>
          <w:sz w:val="32"/>
          <w:szCs w:val="32"/>
          <w:lang w:val="en-US" w:eastAsia="zh-CN"/>
        </w:rPr>
      </w:pPr>
      <w:r>
        <w:rPr>
          <w:rFonts w:hint="eastAsia" w:ascii="方正楷体_GBK" w:hAnsi="方正楷体_GBK" w:eastAsia="方正楷体_GBK" w:cs="方正楷体_GBK"/>
          <w:i w:val="0"/>
          <w:iCs w:val="0"/>
          <w:caps w:val="0"/>
          <w:color w:val="000000"/>
          <w:spacing w:val="0"/>
          <w:sz w:val="32"/>
          <w:szCs w:val="32"/>
        </w:rPr>
        <w:t>（二）加强组织领导，确保整改工作</w:t>
      </w:r>
      <w:r>
        <w:rPr>
          <w:rFonts w:hint="eastAsia" w:ascii="方正楷体_GBK" w:hAnsi="方正楷体_GBK" w:eastAsia="方正楷体_GBK" w:cs="方正楷体_GBK"/>
          <w:i w:val="0"/>
          <w:iCs w:val="0"/>
          <w:caps w:val="0"/>
          <w:color w:val="000000"/>
          <w:spacing w:val="0"/>
          <w:sz w:val="32"/>
          <w:szCs w:val="32"/>
          <w:lang w:val="en-US" w:eastAsia="zh-CN"/>
        </w:rPr>
        <w:t>落细落实落到位。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1"/>
        <w:jc w:val="both"/>
        <w:textAlignment w:val="auto"/>
        <w:outlineLvl w:val="9"/>
        <w:rPr>
          <w:rFonts w:hint="eastAsia" w:ascii="仿宋" w:hAnsi="仿宋" w:eastAsia="仿宋" w:cs="仿宋"/>
          <w:b w:val="0"/>
          <w:i w:val="0"/>
          <w:caps w:val="0"/>
          <w:color w:val="auto"/>
          <w:spacing w:val="0"/>
          <w:sz w:val="32"/>
          <w:szCs w:val="32"/>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馆领导班子高度重视，切实担负起巡察整改主体责任，迅速成立了巡察整改工作领导小组，馆党支部书记、馆长为组长负总责，切实担负起“第一责任人”责任，亲自抓、抓到底、抓出成效；整改领导小组负责统筹、协调、督促、检查落实，相关人员按照分工落实整改责任；并及时将反馈意见通过召开专题会议及馆内文件向党员干部职工传达学习领会贯彻。共召开8次专题会议研究部署、落实整改工作，制定印发了《阳山县档案馆关于落实县委第一巡察组巡察反馈意见的整改工作方案》和《巡察反馈意见整改清单》，按照“谁主管、谁负责”的原则，班子成员牵头负责，并将整改任务具体分工到分管领导、相关股室、具体工作人员，制定了整改清单，狠抓整改落实，并建立整改台账，对整改工作实行菜单式、项目化精细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leftChars="0" w:right="0" w:firstLine="420"/>
        <w:jc w:val="both"/>
        <w:textAlignment w:val="auto"/>
        <w:rPr>
          <w:rFonts w:hint="default" w:ascii="方正楷体_GBK" w:hAnsi="方正楷体_GBK" w:eastAsia="方正楷体_GBK" w:cs="方正楷体_GBK"/>
          <w:i w:val="0"/>
          <w:iCs w:val="0"/>
          <w:caps w:val="0"/>
          <w:color w:val="000000"/>
          <w:spacing w:val="0"/>
          <w:sz w:val="32"/>
          <w:szCs w:val="32"/>
          <w:lang w:val="en-US" w:eastAsia="zh-CN"/>
        </w:rPr>
      </w:pPr>
      <w:r>
        <w:rPr>
          <w:rFonts w:hint="eastAsia" w:ascii="方正楷体_GBK" w:hAnsi="方正楷体_GBK" w:eastAsia="方正楷体_GBK" w:cs="方正楷体_GBK"/>
          <w:i w:val="0"/>
          <w:iCs w:val="0"/>
          <w:caps w:val="0"/>
          <w:color w:val="000000"/>
          <w:spacing w:val="0"/>
          <w:sz w:val="32"/>
          <w:szCs w:val="32"/>
        </w:rPr>
        <w:t>（三）</w:t>
      </w:r>
      <w:r>
        <w:rPr>
          <w:rFonts w:hint="eastAsia" w:ascii="方正楷体_GBK" w:hAnsi="方正楷体_GBK" w:eastAsia="方正楷体_GBK" w:cs="方正楷体_GBK"/>
          <w:i w:val="0"/>
          <w:iCs w:val="0"/>
          <w:caps w:val="0"/>
          <w:color w:val="000000"/>
          <w:spacing w:val="0"/>
          <w:sz w:val="32"/>
          <w:szCs w:val="32"/>
          <w:lang w:val="en-US" w:eastAsia="zh-CN"/>
        </w:rPr>
        <w:t>强化检查监督落实，</w:t>
      </w:r>
      <w:r>
        <w:rPr>
          <w:rFonts w:hint="eastAsia" w:ascii="方正楷体_GBK" w:hAnsi="方正楷体_GBK" w:eastAsia="方正楷体_GBK" w:cs="方正楷体_GBK"/>
          <w:i w:val="0"/>
          <w:iCs w:val="0"/>
          <w:caps w:val="0"/>
          <w:color w:val="000000"/>
          <w:spacing w:val="0"/>
          <w:sz w:val="32"/>
          <w:szCs w:val="32"/>
        </w:rPr>
        <w:t>推进整改</w:t>
      </w:r>
      <w:r>
        <w:rPr>
          <w:rFonts w:hint="eastAsia" w:ascii="方正楷体_GBK" w:hAnsi="方正楷体_GBK" w:eastAsia="方正楷体_GBK" w:cs="方正楷体_GBK"/>
          <w:i w:val="0"/>
          <w:iCs w:val="0"/>
          <w:caps w:val="0"/>
          <w:color w:val="000000"/>
          <w:spacing w:val="0"/>
          <w:sz w:val="32"/>
          <w:szCs w:val="32"/>
          <w:lang w:val="en-US" w:eastAsia="zh-CN"/>
        </w:rPr>
        <w:t>见实效。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1"/>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在巡察期间，我们对发现的问题立行立改、边巡边改。整改期间，我馆持续层层传导全面从严治党压力、夯实责任，压实落实整改责任，增强主动整改动力。多次召开会议，及时研究整改工作中遇到的问题，馆领导班子成员分别与分管股室就整改工作进行具体研究部署，组织对照整改台账逐条落实。各股室严格按照馆巡察整改工作统一安排，结合各自工作职责任务，从严从实落实好整改任务，及时对账销号。同时，县委巡察办、县纪委派驻第二纪检监察组对我馆巡视整改工作进行了跟踪督导、检查，及时对整改工作提出了指导意见和建议，助推了我馆巡察整改工作进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1"/>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2022年11月7日，我馆召开了落实巡察反馈意见整改专题民主生活会，围绕巡察反馈意见深入精准查摆、查找，深刻剖析原因，明确了今后的努力方向和整改措施，严肃开展批评和自我批评。既摆事实讲情况，又进行深刻党性分析，将抓好巡</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察</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整改作为践行“两个维护”的政治要求和具体行动，精准发力，做好巡察“后半篇文章”。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482"/>
        <w:jc w:val="both"/>
        <w:textAlignment w:val="auto"/>
        <w:outlineLvl w:val="9"/>
        <w:rPr>
          <w:rFonts w:hint="eastAsia" w:ascii="仿宋" w:hAnsi="仿宋" w:eastAsia="仿宋" w:cs="仿宋"/>
          <w:b w:val="0"/>
          <w:i w:val="0"/>
          <w:caps w:val="0"/>
          <w:color w:val="auto"/>
          <w:spacing w:val="0"/>
          <w:sz w:val="32"/>
          <w:szCs w:val="32"/>
          <w:lang w:eastAsia="zh-CN"/>
        </w:rPr>
      </w:pPr>
      <w:r>
        <w:rPr>
          <w:rFonts w:hint="eastAsia" w:ascii="仿宋" w:hAnsi="仿宋" w:eastAsia="仿宋" w:cs="仿宋"/>
          <w:b/>
          <w:i w:val="0"/>
          <w:caps w:val="0"/>
          <w:color w:val="auto"/>
          <w:spacing w:val="0"/>
          <w:sz w:val="32"/>
          <w:szCs w:val="32"/>
          <w:shd w:val="clear" w:color="auto" w:fill="FFFFFF"/>
        </w:rPr>
        <w:t> </w:t>
      </w:r>
      <w:r>
        <w:rPr>
          <w:rFonts w:hint="eastAsia" w:ascii="方正黑体_GBK" w:hAnsi="方正黑体_GBK" w:eastAsia="方正黑体_GBK" w:cs="方正黑体_GBK"/>
          <w:b/>
          <w:i w:val="0"/>
          <w:caps w:val="0"/>
          <w:color w:val="auto"/>
          <w:spacing w:val="0"/>
          <w:sz w:val="32"/>
          <w:szCs w:val="32"/>
          <w:shd w:val="clear" w:color="auto" w:fill="FFFFFF"/>
        </w:rPr>
        <w:t>二、</w:t>
      </w:r>
      <w:r>
        <w:rPr>
          <w:rFonts w:hint="eastAsia" w:ascii="方正黑体_GBK" w:hAnsi="方正黑体_GBK" w:eastAsia="方正黑体_GBK" w:cs="方正黑体_GBK"/>
          <w:b/>
          <w:i w:val="0"/>
          <w:caps w:val="0"/>
          <w:color w:val="auto"/>
          <w:spacing w:val="0"/>
          <w:sz w:val="32"/>
          <w:szCs w:val="32"/>
          <w:shd w:val="clear" w:color="auto" w:fill="FFFFFF"/>
          <w:lang w:eastAsia="zh-CN"/>
        </w:rPr>
        <w:t>采取有效措施</w:t>
      </w:r>
      <w:r>
        <w:rPr>
          <w:rFonts w:hint="eastAsia" w:ascii="方正黑体_GBK" w:hAnsi="方正黑体_GBK" w:eastAsia="方正黑体_GBK" w:cs="方正黑体_GBK"/>
          <w:b/>
          <w:i w:val="0"/>
          <w:caps w:val="0"/>
          <w:color w:val="auto"/>
          <w:spacing w:val="0"/>
          <w:sz w:val="32"/>
          <w:szCs w:val="32"/>
          <w:shd w:val="clear" w:color="auto" w:fill="FFFFFF"/>
        </w:rPr>
        <w:t>，</w:t>
      </w:r>
      <w:r>
        <w:rPr>
          <w:rFonts w:hint="eastAsia" w:ascii="方正黑体_GBK" w:hAnsi="方正黑体_GBK" w:eastAsia="方正黑体_GBK" w:cs="方正黑体_GBK"/>
          <w:b/>
          <w:i w:val="0"/>
          <w:caps w:val="0"/>
          <w:color w:val="auto"/>
          <w:spacing w:val="0"/>
          <w:sz w:val="32"/>
          <w:szCs w:val="32"/>
          <w:shd w:val="clear" w:color="auto" w:fill="FFFFFF"/>
          <w:lang w:eastAsia="zh-CN"/>
        </w:rPr>
        <w:t>狠抓反馈意见</w:t>
      </w:r>
      <w:r>
        <w:rPr>
          <w:rFonts w:hint="eastAsia" w:ascii="方正黑体_GBK" w:hAnsi="方正黑体_GBK" w:eastAsia="方正黑体_GBK" w:cs="方正黑体_GBK"/>
          <w:b/>
          <w:i w:val="0"/>
          <w:caps w:val="0"/>
          <w:color w:val="auto"/>
          <w:spacing w:val="0"/>
          <w:sz w:val="32"/>
          <w:szCs w:val="32"/>
          <w:shd w:val="clear" w:color="auto" w:fill="FFFFFF"/>
        </w:rPr>
        <w:t>整改</w:t>
      </w:r>
      <w:r>
        <w:rPr>
          <w:rFonts w:hint="eastAsia" w:ascii="方正黑体_GBK" w:hAnsi="方正黑体_GBK" w:eastAsia="方正黑体_GBK" w:cs="方正黑体_GBK"/>
          <w:b/>
          <w:i w:val="0"/>
          <w:caps w:val="0"/>
          <w:color w:val="auto"/>
          <w:spacing w:val="0"/>
          <w:sz w:val="32"/>
          <w:szCs w:val="32"/>
          <w:shd w:val="clear" w:color="auto" w:fill="FFFFFF"/>
          <w:lang w:eastAsia="zh-CN"/>
        </w:rPr>
        <w:t>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1"/>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按照“标本兼治”的要求，采取切实可行的措施，对整改逐条逐项抓落实，目前，反馈意见的整改已取得一定的成效。</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楷体_GBK" w:hAnsi="方正楷体_GBK" w:eastAsia="方正楷体_GBK" w:cs="方正楷体_GBK"/>
          <w:b/>
          <w:bCs w:val="0"/>
          <w:color w:val="auto"/>
          <w:spacing w:val="0"/>
          <w:sz w:val="32"/>
          <w:szCs w:val="32"/>
        </w:rPr>
      </w:pPr>
      <w:r>
        <w:rPr>
          <w:rFonts w:hint="eastAsia" w:ascii="方正楷体_GBK" w:hAnsi="方正楷体_GBK" w:eastAsia="方正楷体_GBK" w:cs="方正楷体_GBK"/>
          <w:b/>
          <w:bCs w:val="0"/>
          <w:color w:val="auto"/>
          <w:spacing w:val="0"/>
          <w:sz w:val="32"/>
          <w:szCs w:val="32"/>
        </w:rPr>
        <w:t>（一）聚焦贯彻落实党的理论路线方针政策和党中央决策部署方面</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存在问题一：</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意识形态工作风险隐患分析研判不全面、不深入，相关材料出现专用词语表述不规范。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val="en-US" w:eastAsia="zh-CN"/>
        </w:rPr>
        <w:t>存在问题二：</w:t>
      </w:r>
      <w:r>
        <w:rPr>
          <w:rFonts w:hint="eastAsia" w:ascii="仿宋" w:hAnsi="仿宋" w:eastAsia="仿宋" w:cs="仿宋"/>
          <w:b/>
          <w:bCs/>
          <w:color w:val="auto"/>
          <w:spacing w:val="0"/>
          <w:sz w:val="32"/>
          <w:szCs w:val="32"/>
          <w:lang w:eastAsia="zh-CN"/>
        </w:rPr>
        <w:t>贯彻落实上级决策部署不到位、不坚决。</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一是跟踪《关于请求批准阳山县档案馆数字化建设项目的请示》（阳档馆〔2022〕3号）审批情况，积极与相关部门对接，争取早日落实项目资金，分五期（年）实施，逐年分期按比率实施现馆藏档案数字化，确保按《“十四五”广东省档案事业发展规划》要求，在“十四五”规划内实现“县级以上综合档案馆应数字化档案数字化率达到80%”目标任务。二是我馆已在8月份开始采取外包服务方式开展馆藏部分实体档案数字化工作，目前，档案服务机构已完成了档案扫描100477页，进一步提高馆藏档案数字化比例。三是制定了《阳山县档案馆档案数字化工作管理制度》，进一步强化档案数字化安全保密管理，确保档案数字化过程中档案实体与档案信息绝对安全保密。</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存在问题三：档案教化育人作用发挥不明显。</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整改完成情况：已完成整改，并长期坚持。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组织开展社会主义核心价值观教育实践活动。以“用档案讲好党的故事、用档案见证阳山记忆、用档案记录时代发展”等方面为内容，采取以图片展览、向群众派发档案宣传资料等形式，用档案生动阐释党的百年奋斗重大成就和历史经验，大力宣传以习近平同志为核心的党中央团结带领全国人民走过的非凡历程和取得的辉煌成就，全面展现党和国家事业的新变化新面貌新气象。引导群众深入践行社会主义核心价值观。</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存在问题四：履职担当尽责有差距。</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整改完成情况：已完成整改，并长期坚持。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80" w:firstLineChars="200"/>
        <w:jc w:val="both"/>
        <w:textAlignment w:val="auto"/>
        <w:rPr>
          <w:rFonts w:hint="eastAsia" w:ascii="仿宋" w:hAnsi="仿宋" w:eastAsia="仿宋" w:cs="仿宋"/>
          <w:b/>
          <w:bCs w:val="0"/>
          <w:color w:val="auto"/>
          <w:spacing w:val="0"/>
          <w:sz w:val="32"/>
          <w:szCs w:val="32"/>
        </w:rPr>
      </w:pPr>
      <w:r>
        <w:rPr>
          <w:rFonts w:hint="eastAsia" w:ascii="方正楷体_GBK" w:hAnsi="方正楷体_GBK" w:eastAsia="方正楷体_GBK" w:cs="方正楷体_GBK"/>
          <w:b/>
          <w:bCs w:val="0"/>
          <w:color w:val="auto"/>
          <w:spacing w:val="0"/>
          <w:sz w:val="32"/>
          <w:szCs w:val="32"/>
        </w:rPr>
        <w:t>（二）</w:t>
      </w:r>
      <w:r>
        <w:rPr>
          <w:rFonts w:hint="eastAsia" w:ascii="方正楷体_GBK" w:hAnsi="方正楷体_GBK" w:eastAsia="方正楷体_GBK" w:cs="方正楷体_GBK"/>
          <w:b/>
          <w:bCs w:val="0"/>
          <w:color w:val="auto"/>
          <w:spacing w:val="0"/>
          <w:kern w:val="0"/>
          <w:sz w:val="32"/>
          <w:szCs w:val="32"/>
          <w:lang w:val="en-US" w:eastAsia="zh-CN" w:bidi="ar"/>
        </w:rPr>
        <w:t>聚焦群众身边腐败问题和不正之风方面</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存在问题五：学风不扎实。</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整改完成情况：已完成整改，并长期坚持。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存在问题六：工作责任心有待加强。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存在问题六：公车管理不到位。</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一是对原《阳山县档案馆公务车辆使用及费用管理制度》进行了修改完善，重新制定了《阳山县档案馆公务用车管理规定》。二是针对我馆公务车辆加油出现数据异常情况，认真开展了细致自查自纠，作出了《关于阳山县档案馆公务车辆加油数据异常情况说明》。三是严格执行落实公务用车使用时间、事由、地点、里程、油耗、费用等信息登记。使用公务车辆时，认真填报《阳山县档案馆公务用车行驶里程登记表》，记录清楚用车初始时间、用车结束时间、初始里程表数、结束里程表数、行程涉及地点、当次往返里程，使用公车公务出行的所有人员要签名确认。四是每次进行公务用车加油，都统一填报《阳山县档案馆公务用车加油审批表》，经按程序批准后才能进行公务用车加油。五是我单位已分别在2022年5月和8月在广东省公务用车信息管理平台上进行了车辆信息维护和资料更新，从10月起统一在广东省公务用车信息管理平台上，落实公务用车申请、审批、调度，截至</w:t>
      </w:r>
      <w:bookmarkStart w:id="0" w:name="_GoBack"/>
      <w:bookmarkEnd w:id="0"/>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目前，我馆已在公务车出行平台上调度用车6次。</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存在问题七：财务管理不规范。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为进一步加强县档案馆财务管理，严格执行国家财经纪律、财务会计制度等有关财务管理的各项制度，全面规范财务行为和收支管理，修改完善了《阳山县档案馆财务管理制度》和制定了《阳山县档案馆财务印鉴的保管和使用制度》，现我馆财务专用印章由负责财务工作的分管领导保管，法人代表保管法人代表人名印章，出纳会计各自保管本人印章。</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黑体_GBK" w:hAnsi="方正黑体_GBK" w:eastAsia="方正黑体_GBK" w:cs="方正黑体_GBK"/>
          <w:b/>
          <w:bCs w:val="0"/>
          <w:color w:val="auto"/>
          <w:spacing w:val="0"/>
          <w:sz w:val="32"/>
          <w:szCs w:val="32"/>
        </w:rPr>
      </w:pPr>
      <w:r>
        <w:rPr>
          <w:rFonts w:hint="eastAsia" w:ascii="方正楷体_GBK" w:hAnsi="方正楷体_GBK" w:eastAsia="方正楷体_GBK" w:cs="方正楷体_GBK"/>
          <w:b/>
          <w:bCs w:val="0"/>
          <w:color w:val="auto"/>
          <w:spacing w:val="0"/>
          <w:sz w:val="32"/>
          <w:szCs w:val="32"/>
        </w:rPr>
        <w:t>（三）</w:t>
      </w:r>
      <w:r>
        <w:rPr>
          <w:rFonts w:hint="eastAsia" w:ascii="方正楷体_GBK" w:hAnsi="方正楷体_GBK" w:eastAsia="方正楷体_GBK" w:cs="方正楷体_GBK"/>
          <w:b/>
          <w:bCs w:val="0"/>
          <w:color w:val="auto"/>
          <w:spacing w:val="0"/>
          <w:sz w:val="32"/>
          <w:szCs w:val="32"/>
          <w:lang w:val="en-US" w:eastAsia="zh-CN"/>
        </w:rPr>
        <w:t>聚焦基层党组织领导班子和干部队伍建设方面</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存在问题八：干部队伍建设结构不合理。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整改完成情况：已完成整改，并长期坚持。</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一是积极向上级有关部门沟通，加强人员培训，提高人员综合素质。积极向县政府申请增加人员编制，强化人才队伍建设。二是配齐了本单位内设机构中层干部。三是组织工作人员参加了清远市档案学会举办的2022年度档案专业技术人员岗位培训班，派出业务骨干参加了清远市档案局举办的2022年清远市档案系统业务培训班，进一步提高本单位工作人员的档案工作业务水平。</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存在问题九：</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基层党组织建设存在差距。</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一是今年以来，</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馆党支部</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严格落实“三会一课”制度，每季度至少1次召开党员大会，每月至少1次召开支委会。截止目前，共召开支委会13次、党员大会8次、主题党日13次。二是严格规范党支部换届选举流程，根据《中国共产党章程》《中国共产党基层党组织选举工作暂行条例》和党内有关规定，在2022年9月，制定了我馆党支部党员大会选举办法（草案），并按照选举工作程序和任务，完成了阳山县档案馆支部委员会换届选举工作。三是我馆从今年第三季度</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开始</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已规范撰写党务公开内容，对相关内容分别形成了详细报告并统一使用本单位红头信笺纸、并加盖了馆党支部公章。四是严格执行民主生活会制度。在11月7日召开了落实巡察反馈意见整改专题民主生活会。专题民主生活会召开前，组织制定了本次专题民主生活会方案，聚焦主题深化学习，广泛征求意见、认真找准存在问题、深入谈心谈话，以“落实巡察反馈意见整改”为主题，推动全面从严治党向纵深发展，领导班子围绕反馈意见深入精准查摆、查找，深刻剖析，认真撰写对照检查材料并严格审核把关，为开好民主生活会打下良好基础。在会上，黄志辉同志通报了此次民主生活会征求意见情况，李懂情同志代表县档案馆领导班子作了对照检查，围绕本次民主生活会的主题，重点从四个方面分析了存在的主要问题，深刻剖析了原因，明确了今后的努力方向和整改措施。班子成员根据职责和分工，对照县委巡察反馈的意见，进一步深刻反思和查找自身存在的问题，严肃开展批评和自我批评。</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存在问题十：</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议事程序有待优化。</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80" w:firstLineChars="2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修改完善了《阳山县档案馆“三重一大”事项决策制度》，推动议事程序规范化制度化。自9月19日起，我馆共召开了2次“三重一大”事项会议、3次班子（扩大）会议，每次会议都严格执行参会人员发扬民主充分发表个人意见，在“三重一大”会议上按照先由中层干部充分发表意见，再由副馆长表态，最后由</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馆党</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支部书记、馆长末位表态的议事程序、规定要求，进行议事决策。</w:t>
      </w:r>
    </w:p>
    <w:p>
      <w:pPr>
        <w:pStyle w:val="7"/>
        <w:keepNext w:val="0"/>
        <w:keepLines w:val="0"/>
        <w:pageBreakBefore w:val="0"/>
        <w:kinsoku/>
        <w:wordWrap/>
        <w:overflowPunct/>
        <w:topLinePunct w:val="0"/>
        <w:bidi w:val="0"/>
        <w:spacing w:before="0" w:beforeLines="0" w:beforeAutospacing="0" w:after="0" w:afterLines="0" w:afterAutospacing="0" w:line="600" w:lineRule="exact"/>
        <w:ind w:left="0" w:leftChars="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存在问题十一：</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日常监督不够严，谈话流于形式。</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10月份以来，我馆共组织了5次党内谈话，围绕履行日常职责情况、疫情防控工作情况、存在的问题和困难进行深入交流，及时了解其思想动向，对发现的问题及时提醒，防患于未然，同时不断鼓励干部树立信心、激发干事创业热情。四是为进一步加强对党员干部“八小时以外”的监督管理，营造风清气正的工作、生活氛围，我馆修改完善、并印发了《阳山县档案馆关于加强党员干部“八小时以外” 行为监督管理的规定》，督促全体党员干部在“八小时以外”牢记各项纪律要求，树立良好形象。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3"/>
        <w:jc w:val="both"/>
        <w:textAlignment w:val="auto"/>
        <w:outlineLvl w:val="9"/>
        <w:rPr>
          <w:rFonts w:hint="eastAsia" w:ascii="方正仿宋_GBK" w:hAnsi="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存在问题十二：</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警示教育工作不重视。</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3"/>
        <w:jc w:val="both"/>
        <w:textAlignment w:val="auto"/>
        <w:outlineLvl w:val="9"/>
        <w:rPr>
          <w:rFonts w:hint="eastAsia" w:ascii="方正黑体_GBK" w:hAnsi="方正黑体_GBK" w:eastAsia="方正黑体_GBK" w:cs="方正黑体_GBK"/>
          <w:b/>
          <w:bCs/>
          <w:i w:val="0"/>
          <w:caps w:val="0"/>
          <w:color w:val="000000"/>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000000"/>
          <w:spacing w:val="0"/>
          <w:kern w:val="0"/>
          <w:sz w:val="32"/>
          <w:szCs w:val="32"/>
          <w:shd w:val="clear" w:color="auto" w:fill="FFFFFF"/>
          <w:lang w:val="en-US" w:eastAsia="zh-CN" w:bidi="ar-SA"/>
        </w:rPr>
        <w:t>三、抓好后续整改工作，以整改成果推动各项工作的开展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经过三个月的集中整改，县档案馆巡察整改工作取得了阶段性成效。但我们清醒地认识到，目前所取得成效还是初步的，对照上级要求、群众关切和干部职工期盼，整改工作还需持续发力、不断深化。接下来，切实强化政治担当，坚持目标不变、尺度不松，坚持问题导向、标本兼治，坚持上下联动、长抓不懈，既落实好“当下改”的举措，也建立好“长久立”的机制，确保问题见底清零、长效机制建立、政治生态改善、整改成果巩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3"/>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楷体_GBK" w:hAnsi="方正楷体_GBK" w:eastAsia="方正楷体_GBK" w:cs="方正楷体_GBK"/>
          <w:b/>
          <w:bCs/>
          <w:i w:val="0"/>
          <w:caps w:val="0"/>
          <w:color w:val="000000"/>
          <w:spacing w:val="0"/>
          <w:kern w:val="0"/>
          <w:sz w:val="32"/>
          <w:szCs w:val="32"/>
          <w:shd w:val="clear" w:color="auto" w:fill="FFFFFF"/>
          <w:lang w:val="en-US" w:eastAsia="zh-CN" w:bidi="ar-SA"/>
        </w:rPr>
        <w:t>(一)强化“四个意识”，坚持把政治纪律和政治规矩挺在前面。</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持续深入学习贯彻落实习近平总书记系列重要讲话精神，认真学习贯彻落实党的二十大和党的二十届一中全会精神，深刻领悟“两个确立”的决定性意义，增强“四个意识”、坚定“四个自信”、做到“两个维护”，弘扬伟大建党精神，坚定自觉地在思想上政治上行动上同以习近平同志为核心的党中央保持高度一致。严格执行落实党的政治纪律、组织纪律、廉洁纪律、群众纪律、工作纪律、生活纪律等各项纪律。把严明政治纪律放在首位，提高政治敏锐性和政治鉴别力，坚决贯彻落实新发展理念的要求，坚持走中国特色社会主义道路不动摇，坚持社会主义基本经济制度不动摇，坚决把党的各项要求贯穿于中心工作、档案工作等全过程，不折不扣把县委县政府的决策部署落细落实落到位。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3"/>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楷体_GBK" w:hAnsi="方正楷体_GBK" w:eastAsia="方正楷体_GBK" w:cs="方正楷体_GBK"/>
          <w:b/>
          <w:bCs/>
          <w:i w:val="0"/>
          <w:caps w:val="0"/>
          <w:color w:val="000000"/>
          <w:spacing w:val="0"/>
          <w:kern w:val="0"/>
          <w:sz w:val="32"/>
          <w:szCs w:val="32"/>
          <w:shd w:val="clear" w:color="auto" w:fill="FFFFFF"/>
          <w:lang w:val="en-US" w:eastAsia="zh-CN" w:bidi="ar-SA"/>
        </w:rPr>
        <w:t>（二）切实加强党建工作，进一步夯实党支部组织建设。</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坚持把加强党建工作摆在突出位置，全面履行主体责任，坚持“一岗双责”，两手抓、两手硬。抓好领导班子自身建设，带头严肃党内政治生活，深入开展批评与自我批评，把全面从严治党各项任务落到实处。着力提高班子领导水平和服务水平，解决好管党治党和档案管理中出现的问题，不断开创档案工作新局面。不断加强党支部组织建设，加大党员教育监督管理力度，使党支部的战斗堡垒作用更加突出。用科学合理、行之有效的机制，推动工作的开展，为做好新形势下的档案管理工作提供坚实的政治、组织和思想保障。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843" w:firstLineChars="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楷体_GBK" w:hAnsi="方正楷体_GBK" w:eastAsia="方正楷体_GBK" w:cs="方正楷体_GBK"/>
          <w:b/>
          <w:bCs/>
          <w:i w:val="0"/>
          <w:caps w:val="0"/>
          <w:color w:val="000000"/>
          <w:spacing w:val="0"/>
          <w:kern w:val="0"/>
          <w:sz w:val="32"/>
          <w:szCs w:val="32"/>
          <w:shd w:val="clear" w:color="auto" w:fill="FFFFFF"/>
          <w:lang w:val="en-US" w:eastAsia="zh-CN" w:bidi="ar-SA"/>
        </w:rPr>
        <w:t>（三）落实全面从严治党要求，不断强化“两个责任”。</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切实把落实全面从严治党主体责任作为提高各项工作的重要载体，以促进本馆中心工作为目标，通过制度规范、监督检查、整改纠风，层层传导压力、层层分解责任，把从严治党责任落实到每一名党员干部，推动管党治党走向严实。积极运用监督执纪“四种形态”，强化监督执纪问责，着力加强对领导干部和重点领域、关键岗位干部的教育管理、监督问责，做到敢管敢严、长管长严。推进相关制度的实施、落实到位，加强监督，防止违反违纪现象发生。驰而不息加强作风建设，毫不松懈抓好中央八项规定精神，推动作风建设一以贯之、步步深入。加强干部日常管理，为干部成长发展提供良好平台，增强干部队伍的生机活力。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583" w:firstLineChars="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楷体_GBK" w:hAnsi="方正楷体_GBK" w:eastAsia="方正楷体_GBK" w:cs="方正楷体_GBK"/>
          <w:b/>
          <w:bCs/>
          <w:i w:val="0"/>
          <w:caps w:val="0"/>
          <w:color w:val="000000"/>
          <w:spacing w:val="0"/>
          <w:kern w:val="0"/>
          <w:sz w:val="32"/>
          <w:szCs w:val="32"/>
          <w:shd w:val="clear" w:color="auto" w:fill="FFFFFF"/>
          <w:lang w:val="en-US" w:eastAsia="zh-CN" w:bidi="ar-SA"/>
        </w:rPr>
        <w:t>（四）抓好后续整改工作，推动各项工作的开展。</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坚决落实整改工作要求，坚持目标不变、标准不降、力度不减，对账销号，对已完成的整改事项，加强检查，防止反弹；对已作出部署的，强力推进，确保在限定时间落实到位；对需要长期坚持的，紧盯不放，一抓到底；按时报告整改落实情况，并适时向社会公开。同时，更加注重预防，把抓好整改作为改进和推动各项工作的重要契机，推进制度的落实，加强监督管理，围绕党风廉政建设、档案业务建设、财务管理等重点领域、重要环节，加大制度贯彻落实力度，以制度管权管事管人，营造风清气正的干事氛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Lines="0" w:beforeAutospacing="0" w:after="0" w:afterLines="0" w:afterAutospacing="0" w:line="600" w:lineRule="exact"/>
        <w:ind w:left="0" w:right="0" w:firstLine="680" w:firstLineChars="200"/>
        <w:jc w:val="both"/>
        <w:textAlignment w:val="auto"/>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欢迎广大干部群众对</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县档案馆</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巡察整改落实情况进行监督。如有意见建议，敬请及时向我们反映。联系方式：电话0763-7882547；邮政地址：广东省清远市阳山县阳城镇松荣路43号阳山县档案馆，邮政编码：513100；电子邮箱</w:t>
      </w:r>
      <w:r>
        <w:rPr>
          <w:rFonts w:hint="default" w:ascii="方正仿宋_GBK" w:hAnsi="方正仿宋_GBK" w:eastAsia="方正仿宋_GBK" w:cs="方正仿宋_GBK"/>
          <w:b/>
          <w:bCs/>
          <w:i w:val="0"/>
          <w:caps w:val="0"/>
          <w:color w:val="000000"/>
          <w:spacing w:val="0"/>
          <w:kern w:val="0"/>
          <w:sz w:val="32"/>
          <w:szCs w:val="32"/>
          <w:shd w:val="clear" w:color="auto" w:fill="FFFFFF"/>
          <w:lang w:val="en-US" w:eastAsia="zh-CN" w:bidi="ar-SA"/>
        </w:rPr>
        <w:t>yangshandang@163.com</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firstLine="64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600" w:lineRule="exact"/>
        <w:ind w:left="0" w:leftChars="0" w:right="0" w:rightChars="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left="6800" w:leftChars="0" w:right="0" w:rightChars="0" w:hanging="6800" w:hangingChars="20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 xml:space="preserve">                                   </w:t>
      </w:r>
      <w:r>
        <w:rPr>
          <w:rFonts w:hint="eastAsia" w:ascii="方正仿宋_GBK" w:hAnsi="方正仿宋_GBK" w:cs="方正仿宋_GBK"/>
          <w:b/>
          <w:bCs/>
          <w:i w:val="0"/>
          <w:caps w:val="0"/>
          <w:color w:val="000000"/>
          <w:spacing w:val="0"/>
          <w:kern w:val="0"/>
          <w:sz w:val="32"/>
          <w:szCs w:val="32"/>
          <w:shd w:val="clear" w:color="auto" w:fill="FFFFFF"/>
          <w:lang w:val="en-US" w:eastAsia="zh-CN" w:bidi="ar-SA"/>
        </w:rPr>
        <w:t xml:space="preserve">      </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 xml:space="preserve">  阳山县档案馆                </w:t>
      </w:r>
    </w:p>
    <w:p>
      <w:pPr>
        <w:keepNext w:val="0"/>
        <w:keepLines w:val="0"/>
        <w:pageBreakBefore w:val="0"/>
        <w:kinsoku/>
        <w:wordWrap/>
        <w:overflowPunct/>
        <w:topLinePunct w:val="0"/>
        <w:autoSpaceDE/>
        <w:autoSpaceDN/>
        <w:bidi w:val="0"/>
        <w:adjustRightInd w:val="0"/>
        <w:snapToGrid w:val="0"/>
        <w:spacing w:line="600" w:lineRule="exact"/>
        <w:ind w:right="0" w:rightChars="0" w:firstLine="5440" w:firstLineChars="1600"/>
        <w:jc w:val="both"/>
        <w:textAlignment w:val="auto"/>
        <w:outlineLvl w:val="9"/>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pP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2022年12月</w:t>
      </w:r>
      <w:r>
        <w:rPr>
          <w:rFonts w:hint="default" w:ascii="方正仿宋_GBK" w:hAnsi="方正仿宋_GBK" w:eastAsia="方正仿宋_GBK" w:cs="方正仿宋_GBK"/>
          <w:b/>
          <w:bCs/>
          <w:i w:val="0"/>
          <w:caps w:val="0"/>
          <w:color w:val="000000"/>
          <w:spacing w:val="0"/>
          <w:kern w:val="0"/>
          <w:sz w:val="32"/>
          <w:szCs w:val="32"/>
          <w:shd w:val="clear" w:color="auto" w:fill="FFFFFF"/>
          <w:lang w:val="en-US" w:eastAsia="zh-CN" w:bidi="ar-SA"/>
        </w:rPr>
        <w:t>13</w:t>
      </w:r>
      <w:r>
        <w:rPr>
          <w:rFonts w:hint="eastAsia" w:ascii="方正仿宋_GBK" w:hAnsi="方正仿宋_GBK" w:eastAsia="方正仿宋_GBK" w:cs="方正仿宋_GBK"/>
          <w:b/>
          <w:bCs/>
          <w:i w:val="0"/>
          <w:caps w:val="0"/>
          <w:color w:val="000000"/>
          <w:spacing w:val="0"/>
          <w:kern w:val="0"/>
          <w:sz w:val="32"/>
          <w:szCs w:val="32"/>
          <w:shd w:val="clear" w:color="auto" w:fill="FFFFFF"/>
          <w:lang w:val="en-US" w:eastAsia="zh-CN" w:bidi="ar-SA"/>
        </w:rPr>
        <w:t>日</w:t>
      </w: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C2575"/>
    <w:rsid w:val="08732D62"/>
    <w:rsid w:val="1D3406D5"/>
    <w:rsid w:val="2A9E3544"/>
    <w:rsid w:val="308C2575"/>
    <w:rsid w:val="341E2ED7"/>
    <w:rsid w:val="47875F56"/>
    <w:rsid w:val="52450317"/>
    <w:rsid w:val="585201DB"/>
    <w:rsid w:val="5CF37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b/>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首行缩进"/>
    <w:basedOn w:val="1"/>
    <w:qFormat/>
    <w:uiPriority w:val="0"/>
    <w:pPr>
      <w:ind w:firstLine="480" w:firstLine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11</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2023-02-01T09:14:00Z</dcterms:created>
  <dc:creator>ddx</dc:creator>
  <cp:lastModifiedBy>Administrator</cp:lastModifiedBy>
  <dcterms:modified xsi:type="dcterms:W3CDTF">2023-02-08T06:47:24Z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BE166AB96E8A4C3C9883CD147C05F57E</vt:lpwstr>
  </property>
</Properties>
</file>