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中共阳山县岭背镇委员会关于乡村振兴资金管理使用暨农村集体“三资”管理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专项巡察整改进展情况的通报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根据</w:t>
      </w:r>
      <w:r>
        <w:rPr>
          <w:rFonts w:hint="eastAsia" w:ascii="方正仿宋_GBK" w:hAnsi="方正仿宋_GBK" w:cs="方正仿宋_GBK"/>
          <w:b/>
          <w:bCs/>
          <w:i w:val="0"/>
          <w:caps w:val="0"/>
          <w:color w:val="333333"/>
          <w:spacing w:val="0"/>
          <w:kern w:val="0"/>
          <w:sz w:val="32"/>
          <w:szCs w:val="32"/>
          <w:lang w:val="en-US" w:eastAsia="zh-CN" w:bidi="ar"/>
        </w:rPr>
        <w:t>清远</w:t>
      </w:r>
      <w:r>
        <w:rPr>
          <w:rFonts w:hint="eastAsia" w:ascii="方正仿宋_GBK" w:hAnsi="方正仿宋_GBK" w:eastAsia="方正仿宋_GBK" w:cs="方正仿宋_GBK"/>
          <w:b/>
          <w:bCs/>
          <w:i w:val="0"/>
          <w:caps w:val="0"/>
          <w:color w:val="333333"/>
          <w:spacing w:val="0"/>
          <w:kern w:val="0"/>
          <w:sz w:val="32"/>
          <w:szCs w:val="32"/>
          <w:lang w:val="en-US" w:eastAsia="zh-CN" w:bidi="ar"/>
        </w:rPr>
        <w:t>市委统一部署，2022年8月24日至10月31日</w:t>
      </w:r>
      <w:r>
        <w:rPr>
          <w:rFonts w:hint="eastAsia" w:ascii="方正仿宋_GBK" w:hAnsi="方正仿宋_GBK" w:cs="方正仿宋_GBK"/>
          <w:b/>
          <w:bCs/>
          <w:i w:val="0"/>
          <w:caps w:val="0"/>
          <w:color w:val="333333"/>
          <w:spacing w:val="0"/>
          <w:kern w:val="0"/>
          <w:sz w:val="32"/>
          <w:szCs w:val="32"/>
          <w:lang w:val="en-US" w:eastAsia="zh-CN" w:bidi="ar"/>
        </w:rPr>
        <w:t>，</w:t>
      </w:r>
      <w:r>
        <w:rPr>
          <w:rFonts w:hint="eastAsia" w:ascii="方正仿宋_GBK" w:hAnsi="方正仿宋_GBK" w:eastAsia="方正仿宋_GBK" w:cs="方正仿宋_GBK"/>
          <w:b/>
          <w:bCs/>
          <w:i w:val="0"/>
          <w:caps w:val="0"/>
          <w:color w:val="333333"/>
          <w:spacing w:val="0"/>
          <w:kern w:val="0"/>
          <w:sz w:val="32"/>
          <w:szCs w:val="32"/>
          <w:lang w:val="en-US" w:eastAsia="zh-CN" w:bidi="ar"/>
        </w:rPr>
        <w:t>英德市委第四巡察组对岭背镇党委进行了乡村振兴资金管理使用暨农村集体“三资”管理专项巡察。2023年4月3日，英德市委第四巡察组向岭背镇党委反馈了巡察意见。按照党务公开原则和巡察工作有关要求，现将巡察整改阶段性进展情况予以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黑体_GBK" w:hAnsi="方正黑体_GBK" w:eastAsia="方正黑体_GBK" w:cs="方正黑体_GBK"/>
          <w:b/>
          <w:bCs/>
          <w:i w:val="0"/>
          <w:caps w:val="0"/>
          <w:color w:val="333333"/>
          <w:spacing w:val="0"/>
          <w:kern w:val="0"/>
          <w:sz w:val="32"/>
          <w:szCs w:val="32"/>
          <w:lang w:val="en-US" w:eastAsia="zh-CN" w:bidi="ar"/>
        </w:rPr>
      </w:pPr>
      <w:r>
        <w:rPr>
          <w:rFonts w:hint="eastAsia" w:ascii="方正黑体_GBK" w:hAnsi="方正黑体_GBK" w:eastAsia="方正黑体_GBK" w:cs="方正黑体_GBK"/>
          <w:b/>
          <w:bCs/>
          <w:i w:val="0"/>
          <w:caps w:val="0"/>
          <w:color w:val="333333"/>
          <w:spacing w:val="0"/>
          <w:kern w:val="0"/>
          <w:sz w:val="32"/>
          <w:szCs w:val="32"/>
          <w:lang w:val="en-US" w:eastAsia="zh-CN" w:bidi="ar"/>
        </w:rPr>
        <w:t>一、组织整改落实情况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岭背镇党委坚持以习近平新时代中国特色社会主义思想为指导，深入学习贯彻党的二十大精神，认真贯彻县委书记邓菲</w:t>
      </w:r>
      <w:r>
        <w:rPr>
          <w:rFonts w:hint="eastAsia" w:ascii="方正仿宋_GBK" w:hAnsi="方正仿宋_GBK" w:cs="方正仿宋_GBK"/>
          <w:b/>
          <w:bCs/>
          <w:i w:val="0"/>
          <w:caps w:val="0"/>
          <w:color w:val="333333"/>
          <w:spacing w:val="0"/>
          <w:kern w:val="0"/>
          <w:sz w:val="32"/>
          <w:szCs w:val="32"/>
          <w:lang w:val="en-US" w:eastAsia="zh-CN" w:bidi="ar"/>
        </w:rPr>
        <w:t>同志</w:t>
      </w:r>
      <w:r>
        <w:rPr>
          <w:rFonts w:hint="eastAsia" w:ascii="方正仿宋_GBK" w:hAnsi="方正仿宋_GBK" w:eastAsia="方正仿宋_GBK" w:cs="方正仿宋_GBK"/>
          <w:b/>
          <w:bCs/>
          <w:i w:val="0"/>
          <w:caps w:val="0"/>
          <w:color w:val="333333"/>
          <w:spacing w:val="0"/>
          <w:kern w:val="0"/>
          <w:sz w:val="32"/>
          <w:szCs w:val="32"/>
          <w:lang w:val="en-US" w:eastAsia="zh-CN" w:bidi="ar"/>
        </w:rPr>
        <w:t>对岭背镇党委整改工作提出的要求，把抓好巡察整改作为一项重大政治任务，作为检验“两个维护”的重要标尺，坚持目标导向、问题导向、成果导向相统一，做到即知即改、立行立改、全面整改，以高度的责任感、强而有力的整改措施确保岭背镇整改落实工作做细做实，并取得明显的整改成效，以整改落实推动岭背镇乡村振兴工作取得新进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（一）加强组织领导。</w:t>
      </w:r>
      <w:r>
        <w:rPr>
          <w:rFonts w:hint="eastAsia" w:ascii="方正仿宋_GBK" w:hAnsi="方正仿宋_GBK" w:eastAsia="方正仿宋_GBK" w:cs="方正仿宋_GBK"/>
          <w:b/>
          <w:bCs/>
          <w:i w:val="0"/>
          <w:caps w:val="0"/>
          <w:color w:val="333333"/>
          <w:spacing w:val="0"/>
          <w:kern w:val="0"/>
          <w:sz w:val="32"/>
          <w:szCs w:val="32"/>
          <w:lang w:val="en-US" w:eastAsia="zh-CN" w:bidi="ar"/>
        </w:rPr>
        <w:t>岭背镇党委对巡察反馈意见高度重视，于4月6日成立了英德市委第四巡察组巡察岭背镇党委的反馈意见整改工作领导小组，以镇党委书记黄志勇</w:t>
      </w:r>
      <w:r>
        <w:rPr>
          <w:rFonts w:hint="eastAsia" w:ascii="方正仿宋_GBK" w:hAnsi="方正仿宋_GBK" w:cs="方正仿宋_GBK"/>
          <w:b/>
          <w:bCs/>
          <w:i w:val="0"/>
          <w:caps w:val="0"/>
          <w:color w:val="333333"/>
          <w:spacing w:val="0"/>
          <w:kern w:val="0"/>
          <w:sz w:val="32"/>
          <w:szCs w:val="32"/>
          <w:lang w:val="en-US" w:eastAsia="zh-CN" w:bidi="ar"/>
        </w:rPr>
        <w:t>同志</w:t>
      </w:r>
      <w:r>
        <w:rPr>
          <w:rFonts w:hint="eastAsia" w:ascii="方正仿宋_GBK" w:hAnsi="方正仿宋_GBK" w:eastAsia="方正仿宋_GBK" w:cs="方正仿宋_GBK"/>
          <w:b/>
          <w:bCs/>
          <w:i w:val="0"/>
          <w:caps w:val="0"/>
          <w:color w:val="333333"/>
          <w:spacing w:val="0"/>
          <w:kern w:val="0"/>
          <w:sz w:val="32"/>
          <w:szCs w:val="32"/>
          <w:lang w:val="en-US" w:eastAsia="zh-CN" w:bidi="ar"/>
        </w:rPr>
        <w:t>为组长，作为第一责任人，党委副书记、镇长古志芬</w:t>
      </w:r>
      <w:r>
        <w:rPr>
          <w:rFonts w:hint="eastAsia" w:ascii="方正仿宋_GBK" w:hAnsi="方正仿宋_GBK" w:cs="方正仿宋_GBK"/>
          <w:b/>
          <w:bCs/>
          <w:i w:val="0"/>
          <w:caps w:val="0"/>
          <w:color w:val="333333"/>
          <w:spacing w:val="0"/>
          <w:kern w:val="0"/>
          <w:sz w:val="32"/>
          <w:szCs w:val="32"/>
          <w:lang w:val="en-US" w:eastAsia="zh-CN" w:bidi="ar"/>
        </w:rPr>
        <w:t>同志</w:t>
      </w:r>
      <w:r>
        <w:rPr>
          <w:rFonts w:hint="eastAsia" w:ascii="方正仿宋_GBK" w:hAnsi="方正仿宋_GBK" w:eastAsia="方正仿宋_GBK" w:cs="方正仿宋_GBK"/>
          <w:b/>
          <w:bCs/>
          <w:i w:val="0"/>
          <w:caps w:val="0"/>
          <w:color w:val="333333"/>
          <w:spacing w:val="0"/>
          <w:kern w:val="0"/>
          <w:sz w:val="32"/>
          <w:szCs w:val="32"/>
          <w:lang w:val="en-US" w:eastAsia="zh-CN" w:bidi="ar"/>
        </w:rPr>
        <w:t>为副组长，作为直接责任人，协助党委书记抓好统筹协调指导工作，全体班子成员以及全体村支书为成员，根据分管工作和部门，对照英德市委第四巡察组反馈意见，</w:t>
      </w:r>
      <w:r>
        <w:rPr>
          <w:rFonts w:hint="eastAsia" w:ascii="方正仿宋_GBK" w:hAnsi="方正仿宋_GBK" w:cs="方正仿宋_GBK"/>
          <w:b/>
          <w:bCs/>
          <w:i w:val="0"/>
          <w:caps w:val="0"/>
          <w:color w:val="333333"/>
          <w:spacing w:val="0"/>
          <w:kern w:val="0"/>
          <w:sz w:val="32"/>
          <w:szCs w:val="32"/>
          <w:lang w:val="en-US" w:eastAsia="zh-CN" w:bidi="ar"/>
        </w:rPr>
        <w:t>督促</w:t>
      </w:r>
      <w:r>
        <w:rPr>
          <w:rFonts w:hint="eastAsia" w:ascii="方正仿宋_GBK" w:hAnsi="方正仿宋_GBK" w:eastAsia="方正仿宋_GBK" w:cs="方正仿宋_GBK"/>
          <w:b/>
          <w:bCs/>
          <w:i w:val="0"/>
          <w:caps w:val="0"/>
          <w:color w:val="333333"/>
          <w:spacing w:val="0"/>
          <w:kern w:val="0"/>
          <w:sz w:val="32"/>
          <w:szCs w:val="32"/>
          <w:lang w:val="en-US" w:eastAsia="zh-CN" w:bidi="ar"/>
        </w:rPr>
        <w:t>各部门做好整改落实工作，并制定印发了《英德市委第四巡察组反馈意见整改落实方案》。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（二）细化整改措施。</w:t>
      </w:r>
      <w:r>
        <w:rPr>
          <w:rFonts w:hint="eastAsia" w:ascii="方正仿宋_GBK" w:hAnsi="方正仿宋_GBK" w:eastAsia="方正仿宋_GBK" w:cs="方正仿宋_GBK"/>
          <w:b/>
          <w:bCs/>
          <w:i w:val="0"/>
          <w:caps w:val="0"/>
          <w:color w:val="333333"/>
          <w:spacing w:val="0"/>
          <w:kern w:val="0"/>
          <w:sz w:val="32"/>
          <w:szCs w:val="32"/>
          <w:lang w:val="en-US" w:eastAsia="zh-CN" w:bidi="ar"/>
        </w:rPr>
        <w:t>岭背镇党委围绕英德市委第四巡察组反馈的突出问题和整改意见，一项一项列出问题清单，明确整改责任，建立整改台账，凡是能立即整改的就立即整改，对一些情况复杂、需要一定时间才能解决的问题，限定时间，跟踪督办，直到问题解决为止。全镇上下高度重视，对照意见和建议的具体内容逐个细化整改方案，提出整改措施并认真落实，做到整改一个销号一个，做到件件有着落、事事有回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（三）压实整改责任。</w:t>
      </w:r>
      <w:r>
        <w:rPr>
          <w:rFonts w:hint="eastAsia" w:ascii="方正仿宋_GBK" w:hAnsi="方正仿宋_GBK" w:eastAsia="方正仿宋_GBK" w:cs="方正仿宋_GBK"/>
          <w:b/>
          <w:bCs/>
          <w:i w:val="0"/>
          <w:caps w:val="0"/>
          <w:color w:val="333333"/>
          <w:spacing w:val="0"/>
          <w:kern w:val="0"/>
          <w:sz w:val="32"/>
          <w:szCs w:val="32"/>
          <w:lang w:val="en-US" w:eastAsia="zh-CN" w:bidi="ar"/>
        </w:rPr>
        <w:t>领导小组、镇党委与镇纪委加强巡察整改落实情况日常监督，开展监督检查，对工作不认真、责任不落实、敷衍整改、虚假整改的单位和个人，严肃追究问责，绝不允许在整改上搞变通、打折扣、不作为，并于4月28日组织召开了岭背镇领导班子巡察整改专题民主生活会，各领导班子认真撰写对照检查材料，查摆突出问题，剖析思想根源，明确整改方向和整改措施，进一步统一思想、凝聚力量、团结鼓劲、扎实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黑体_GBK" w:hAnsi="方正黑体_GBK" w:eastAsia="方正黑体_GBK" w:cs="方正黑体_GBK"/>
          <w:b/>
          <w:bCs/>
          <w:i w:val="0"/>
          <w:caps w:val="0"/>
          <w:color w:val="333333"/>
          <w:spacing w:val="0"/>
          <w:kern w:val="0"/>
          <w:sz w:val="32"/>
          <w:szCs w:val="32"/>
          <w:lang w:val="en-US" w:eastAsia="zh-CN" w:bidi="ar"/>
        </w:rPr>
        <w:t>二、巡察整改进展情况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楷体_GBK" w:hAnsi="方正楷体_GBK" w:eastAsia="方正楷体_GBK" w:cs="方正楷体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（一）学习贯彻习近平总书记关于“三农”工作的重要论述精神，落实党中央决策及省委工作部署情况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存在问题一：理论学习不扎实。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1.严格落实“第一议题”制度，安排专人负责并制定党政班子会议工作指引，及时完善学习计划，收集学习内容，指导推进工作。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2.坚持联系实际学，党委领导班子带头领学谈体会，结合工作职能研讨出具体的贯彻落实措施。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3.定期检查党政班子会议记录、学习情况，确保学习不走过场，取得实实在在的成效。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存在问题二：大局意识不够强。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1.加强沟通协调，规范流程，确保项目工程按时按质完成。岭背镇在支付了工程建设进度款后，便要求施工方加快工程施工进度，岭背镇贫困村食用水工程项目已于2022年11月竣工并投入使用。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2.制定《岭背镇乡村振兴驻镇帮镇扶村项目工程建设工作方案》《岭背镇小额工程操作指引》，规范工程类项目的实施过程。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3.加强沟通协调，涉及帮扶资金的使用必须通过党政班子会议表决，会议需邀请驻镇帮镇扶村工作队队长参加。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4.规范帮扶资金使用流程，严格按照《广东省乡村振兴驻镇帮镇扶村资金筹集使用监管办法》使用帮扶资金，资金经政府主要负责人和驻镇帮镇扶村工作队队长“双签”审批后，才能将报账资料交到财政所请款。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存在问题三：配合巡察工作不力。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1.召开巡察整改会议，要求各部门要高度重视巡察整改工作，积极配合提供相关资料。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2.岭背镇已经将部分已报账存档的美丽乡村资料复印到农业农村办存档。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制定《岭背镇乡村振兴驻镇帮镇扶村项目工程建设工作方案》，规范工程类项目资料的归档，要求相关职能部门，凡是工程类项目的资料，必须报账时将一份交到财政所，并且要在部门内留存一份，以备后续检查或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楷体_GBK" w:hAnsi="方正楷体_GBK" w:eastAsia="方正楷体_GBK" w:cs="方正楷体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（二）履行主管监管责任情况方面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存在问题四：扶贫资金资产管理不善。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1.岭背镇已经联系律师走司法流程，并且在收集相关资料提供给律师，准备起诉项目经营主体兆之鑫（阳山县）蔬菜种植农民专业合作社的相关人员，追回借款。</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岭背镇政府已于2023年5月12日面对面约谈了涉及9个项目经营主体，其中面对面约谈了5个，电话约谈了4个，督促其将拖欠的2021年分红款转到镇村三资账户，岭背镇与相关村经联社计划开具催款通知书给相关项目经营主体，目前已正式开具5份催款通知书并由相关经营主体签收。</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3.对该处置的项目按照流程进行处置，如红雪桃扶贫产业，岭背镇已委托第三方对剩余的资产进行评估，对剩余资产进行回收，金龙田农机专业合作社也正在走清产核资流程。</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小额贴息贷款方面，阳山县农业银行分行已起诉阳山县颢然农产品有限公司，法院判决颢然公司为实际还款人，现在正在强制执行判决结果，但目前借款主体还是签约农户，借款还在农户名下，银行还在自动扣款还款。岭背镇小额信贷涉及农户130户，其中有部分是使用社保卡进行签约借款的，经与农业银行沟通，为其中20户办理了一张新的农业银行卡作为还款卡，避免银行自动扣费，使农户的社保卡能正常使用。</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5.岭背镇已对阳山县强大紫苏种植合作社和泰国枸杞基地项目两个基地的项目固定资产进行登记入库，目前两个项目的固定资产已完成登记入库工作。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存在问题五：专项资金使用不合规。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1.岭背镇将严格按照财务规章制度运行资金，并加强监管，规范使用专项资金，明确专项资金使用目的、使用方向，严格落实专款专用。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2.加强财务人员财务制度、业务知识等相关培训，强调资金必须专款专用。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3.4月13日，岭背镇财政所及三资中心召开落实巡察整改部署会议，强调资金使用必须严格按照财务规章制度，确保专款专用。5月31日，财政所及三资中心召开培训会及落实巡察反馈意见整改工作会议，加强财务人员业务技能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存在问题六：工程项目重建设轻管护。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1.开展狮山公园绿化和环境卫生综合治理工作，现将狮山公园日常保洁以及绿化养护修剪纳入阳山县岭背镇环卫保洁及垃圾清运项目实施方案，进行常态化管理，确保公园干净卫生。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2.4月11日已下发限期清理狮山公园种植蔬菜的通知，要求在公园种植蔬菜的群众，限期内进行处理。禁止公园内种植蔬菜，对毁坏绿化带树木种植蔬菜的将按程度估价给予相应赔偿和处罚。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3.建设了7座化粪池用于收集附近村民的生活污水，并接入我镇生活污水处理设施，同时修复居民污水排放管道，杜绝污水乱排现象。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4.狮山公园绿化和环境卫生综合治理项目已经作出了初步预算，并将项目纳入乡村振兴项目库。主要是清理湖中杂草和漂浮垃圾，平整场地铺上草皮和种植花草树木等。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5.督促卫生院综合楼建好后，由施工建设单位阳山县腾晖建筑工程有限公司修复停车场围墙及其它损坏的设施。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6.将岭背停车场日常保洁以及绿化养护修剪纳入阳山县岭背镇环卫保洁及垃圾清运项目实施方案，每天有专人进行维护和保洁，确保停车场干净卫生。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7.对美丽乡村损坏的设施设备进行修复，目前已对蒲芦洲村坑一和坑二村的污水管道进行修复，可以正常使用。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8.制定《岭背镇农村基础设施长效管护机制》，加强农村设施的后期管护，并积极申请上级资金、动员村民利用村集体资金、热心人士捐款等方式对美丽乡村进行管护。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9.加大对美丽乡村建设的监督力度，镇相关职能部门对开工建设的工程项目不定期开展检查，发现存在工程质量不达标问题的，立即叫停，符合标准后方可继续进行，否则即使完工也不能进行工程款结算。同时聘请监理对工程项目进行监督、管理，确保工程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10.成立公路养护工作小组，召开两站两员会议进行培训。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11.对C735线及U673线道路隐患问题，我镇安排人员开展整改工作，清理路边杂草，设置错车点，回填路肩土方。截至5月8日，已完成该路段路边杂草清理，共1.68公里；完成了错车点设置，共10个；完成了路肩土方回填工作，共1.674公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楷体_GBK" w:hAnsi="方正楷体_GBK" w:eastAsia="方正楷体_GBK" w:cs="方正楷体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（三）一体推进“三不腐”情况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存在问题七：违规领分红款。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1.违规领取的分红款已退还。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2.制定《岭背镇扶贫项目资产收益分配管理实施方案》《阳山县岭背镇经济联合社资金使用管理办法》，规范收益资金使用方向。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存在问题八：项目监管存在形式主义。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1.制定《岭背镇乡村振兴驻镇帮镇扶村项目工程建设工作方案》做好项目资料的归档，定期进行检查；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2.加强工程类项目的监督管理，严格按照相关要求做好施工资料，在施工资料完善后才能按流程报账。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存在问题九：项目资料涉嫌弄虚作假。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1.聘请第三方的工程造价咨询机构对工程项目进行结算审核，对工程量、工程价格及各类项目费用进行审核确定，确保工程验收合格。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2.确保加强工程项目管理，实施工程项目必须经党委政府班子会议讨论决定通过，按程序逐级批准同意后方可实施。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3.按规定必须进行招标的项目，均要求必须进招标平台进行公开招标，加强招标、投标、评标、定标、中标等各个环节的审核力度，对未达标的建设项目做好及时整改。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4.已制定《岭背镇小额工程操作指引》规范工程类项目的施工和报账流程。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存在问题十：虚报村民集中供水情况。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整改落实情况：已取得阶段性成效，并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1.已对牛备村7个未实行集中供水的村小组其中的四个村小组实施集中供水项目，目前已有一个村小组通水，其他三个村小组正在做前期实地勘察和设计工作。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2.加强上报上级资料的审核，必须由填表人和分管领导签名确认后才能报送至上级部门，确保上报数据的真实性。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3.分批次、分年限逐步完成村村通项目。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楷体_GBK" w:hAnsi="方正楷体_GBK" w:eastAsia="方正楷体_GBK" w:cs="方正楷体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（四）主体责任落实不到位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存在问题十一：理论学习不够重视。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1.召开“两委”干部工作会议，对写“标题式”会议记录干部进行批评教育，加强培训，往后要按照要求进行会议记录，同时重视学习传达</w:t>
      </w:r>
      <w:r>
        <w:rPr>
          <w:rFonts w:hint="eastAsia" w:ascii="方正仿宋_GBK" w:hAnsi="方正仿宋_GBK" w:cs="方正仿宋_GBK"/>
          <w:b/>
          <w:bCs/>
          <w:i w:val="0"/>
          <w:caps w:val="0"/>
          <w:color w:val="333333"/>
          <w:spacing w:val="0"/>
          <w:kern w:val="0"/>
          <w:sz w:val="32"/>
          <w:szCs w:val="32"/>
          <w:lang w:val="en-US" w:eastAsia="zh-CN" w:bidi="ar"/>
        </w:rPr>
        <w:t>贯彻</w:t>
      </w:r>
      <w:bookmarkStart w:id="0" w:name="_GoBack"/>
      <w:bookmarkEnd w:id="0"/>
      <w:r>
        <w:rPr>
          <w:rFonts w:hint="eastAsia" w:ascii="方正仿宋_GBK" w:hAnsi="方正仿宋_GBK" w:eastAsia="方正仿宋_GBK" w:cs="方正仿宋_GBK"/>
          <w:b/>
          <w:bCs/>
          <w:i w:val="0"/>
          <w:caps w:val="0"/>
          <w:color w:val="333333"/>
          <w:spacing w:val="0"/>
          <w:kern w:val="0"/>
          <w:sz w:val="32"/>
          <w:szCs w:val="32"/>
          <w:lang w:val="en-US" w:eastAsia="zh-CN" w:bidi="ar"/>
        </w:rPr>
        <w:t>中央一号文、习近平总书记关于“三农”工作重要论述以及有关乡村振兴等重要知识、批示精神。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2.安排专人负责记录完善村委会记录。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3.严格落实会议第一议题制度，积极及时传达学习上级文件、会议精神，不断提高村干部的思想认识和政治觉悟。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4.不定期抽查村干部会议笔记，督促村干部认真做好学习笔记，切实把思想学习转化为履职担责的实际成效。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存在问题十二：未能采取有效措施发展农村集体经济。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1.已对借款人发出了《催款函》，要求借款人定期归还利息；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2.对已不再经营且未归还利息和本金的经营主体采取法律措施，通过法律途径追回本金和利息。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3.加强对项目和放贷对象的评估，减少资金流失风险，对信用合作部放贷的资金，在收回本金后将严格按照信用合作部的规定，规范贷款发放对象和审批流程。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4.加大对项目的本金和利息追缴力度，必要时候走司法途径收回所欠的本金和利息。我镇已经召集借款人召开信用合作部工作座谈会</w:t>
      </w:r>
      <w:r>
        <w:rPr>
          <w:rFonts w:hint="eastAsia" w:ascii="方正仿宋_GBK" w:hAnsi="方正仿宋_GBK" w:cs="方正仿宋_GBK"/>
          <w:b/>
          <w:bCs/>
          <w:i w:val="0"/>
          <w:caps w:val="0"/>
          <w:color w:val="333333"/>
          <w:spacing w:val="0"/>
          <w:kern w:val="0"/>
          <w:sz w:val="32"/>
          <w:szCs w:val="32"/>
          <w:lang w:val="en-US" w:eastAsia="zh-CN" w:bidi="ar"/>
        </w:rPr>
        <w:t>议</w:t>
      </w:r>
      <w:r>
        <w:rPr>
          <w:rFonts w:hint="eastAsia" w:ascii="方正仿宋_GBK" w:hAnsi="方正仿宋_GBK" w:eastAsia="方正仿宋_GBK" w:cs="方正仿宋_GBK"/>
          <w:b/>
          <w:bCs/>
          <w:i w:val="0"/>
          <w:caps w:val="0"/>
          <w:color w:val="333333"/>
          <w:spacing w:val="0"/>
          <w:kern w:val="0"/>
          <w:sz w:val="32"/>
          <w:szCs w:val="32"/>
          <w:lang w:val="en-US" w:eastAsia="zh-CN" w:bidi="ar"/>
        </w:rPr>
        <w:t>，要求借款人于8月份归还逾期利息。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5.乡村振兴办加强与财政所的沟通协调，要求村级到财政所请款扶贫收益资金时需与乡村振兴办确定资金使用是否符合要求。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6.制定《岭背镇扶贫项目资产收益分配管理实施方案》，规范收益使用方向；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7.加强乡村振兴办与财政所等部门沟通和信息共享，明确扶贫收益资金用途及要求。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8.加强村级干部的培训，提高村级干部业务能力和意识，把扶贫收益资金用于开发经济、发展生产、增加村集体收入等方面，带动村民共同致富。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存在问题十三：村级财务队伍建设有短板。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1.4月13日，岭背镇财政所及三资中心召开落实巡察整改部署会议，并组织镇财务人员和各村出纳员开展业务培训；5月31日，财政所及三资中心召开培训会及落实巡察反馈意见整改工作会议，加强财务人员业务技能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2.规范村报账员调整，村级报账员调整应经村民代表会议表决通过后报镇三资中心，不得随意调整报账员；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3.拟对年龄超过50周岁的村报账员进行调整，截止5月份，犁头村、户稠村、马落桥村、岗头村已对报账员进行调整，更换年轻干部作为报账员。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楷体_GBK" w:hAnsi="方正楷体_GBK" w:eastAsia="方正楷体_GBK" w:cs="方正楷体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（五）“三资”监管不到位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存在问题十四：管理流于形式。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1.定期对财务人员进行培训，减少因业务不熟练造成的款项错误使用，并加强监管，明确各项经费的使用目的、使用方向，杜绝违规使用资金情况发生；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2.对以前年度违规使用资金发放村干部工资问题，要求涉及村干部返还相关金额或由村委会自</w:t>
      </w:r>
      <w:r>
        <w:rPr>
          <w:rFonts w:hint="eastAsia" w:ascii="方正仿宋_GBK" w:hAnsi="方正仿宋_GBK" w:cs="方正仿宋_GBK"/>
          <w:b/>
          <w:bCs/>
          <w:i w:val="0"/>
          <w:caps w:val="0"/>
          <w:color w:val="333333"/>
          <w:spacing w:val="0"/>
          <w:kern w:val="0"/>
          <w:sz w:val="32"/>
          <w:szCs w:val="32"/>
          <w:lang w:val="en-US" w:eastAsia="zh-CN" w:bidi="ar"/>
        </w:rPr>
        <w:t>有</w:t>
      </w:r>
      <w:r>
        <w:rPr>
          <w:rFonts w:hint="eastAsia" w:ascii="方正仿宋_GBK" w:hAnsi="方正仿宋_GBK" w:eastAsia="方正仿宋_GBK" w:cs="方正仿宋_GBK"/>
          <w:b/>
          <w:bCs/>
          <w:i w:val="0"/>
          <w:caps w:val="0"/>
          <w:color w:val="333333"/>
          <w:spacing w:val="0"/>
          <w:kern w:val="0"/>
          <w:sz w:val="32"/>
          <w:szCs w:val="32"/>
          <w:lang w:val="en-US" w:eastAsia="zh-CN" w:bidi="ar"/>
        </w:rPr>
        <w:t>收入对违规资金项目进行补偿。其中，水建村通过村委决议，将自有资金补偿以往年度违规使用款项。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3.4月13日，岭背镇财政所及三资中心召开落实巡察整改部署会议，并组织镇财务人员和各村出纳员开展业务培训。5月31日，财政所及三资中心召开培训会及落实巡察反馈意见整改工作会议，加强财务人员业务技能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存在问题十五：监督流于形式。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1.强化事前监管，通过组织村监会、镇驻村干部等资金监管主体开展资金使用专项培训，进一步明晰资金使用范围以及程序，并压实监督责任，严格按照规定审核、审批资金使用申请；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2.强化三资平台管理审核，由三资平台管理人员加强村级资金使用的审批管理，对于不符合规定的申请一律不予发放；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3.强化事后监管，由镇纪委不定时到三资平台管理中心调取各村资金账目进行监督检查，对存在异议的地方要求村内提供相应的情况说明。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存在问题十六：镇纪委监督缺位。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1.充实纪委办公室工作人员，现镇纪委办公室共有纪委书记1人，纪委专职副书记1人，纪委专职委员1人；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2.强化微监督平台的监管和推广，要求各村上报1名微监督平台管理员到镇纪委，由镇纪委对微监督平台的公示公开内容及时进行监督检查，发现存在问题时及时联系村微监督平台管理员进行改正。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楷体_GBK" w:hAnsi="方正楷体_GBK" w:eastAsia="方正楷体_GBK" w:cs="方正楷体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（六）“三资”管理不到位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存在问题十七：经济联合社财务混乱。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1.已将经济联合社账务交由财政所管理，出纳和会计职能职权分开，出纳继续由村干部担任，会计暂由三资信息服务中心代理，严格按照资金报账流程审批资金。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2.加大对经济联合社财务监管力度，由农办负责核查资金的使用方向，由财政所负责资金的审批发放。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3.规范资金审批流程，村级放贷、入股必须经社员和村民代表会议，提请到党政班子会议通过后才能到财政所走资金审批流程。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4.制定《阳山县岭背镇经济联合社资金使用管理办法》，规范审批手续，将经济联合社账务交由财政所管理，出纳和会计职能职权分开，出纳继续由村干部担任，会计暂由三资信息服务中心代理；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5.加强村级干部的培训，提高村级干部业务能力和意识；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6.由财政所三资信息服务中心代替村干部对每一笔支出和收入进行记账，并要求每一笔收入和支出均要提供转账凭证等资料进行佐证。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存在问题十八：集体资产管理不完善。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整改落实情况：已取得阶段性成效，并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1.摸查固定资产底数，组织村两委干部对村委会现有固定资产进行大排查摸底，将现有的办公设备设施进行逐一造册登记，及时补录入账并上报镇财政所存档。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2.规范资产入账的流程，安排专人负责固定资产登记工作，在固定资产发生变动情况时，及时登记入账。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3.建立固定资产定期盘点制度，确保资产数据的准确性。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存在问题十九：多支付公路自筹款。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1.经核查，多付村民自筹资金已于2019年10月退回村小组“三资”账户中。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2.加强业务人员的培训，提高相关人员的业务水平，加强报账资料审核及支付资金的核查，防止此类情况的发生。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楷体_GBK" w:hAnsi="方正楷体_GBK" w:eastAsia="方正楷体_GBK" w:cs="方正楷体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（七）涉嫌违规发放村干部报酬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存在问题二十：用扶贫资金分红款发放村干部“工资”。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1.责令相关干部分期分批退还该笔资金。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2.认真学习相关资金使用管理规定，拒绝该类事件再次发生。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3.将2021年2月使用入股兴阳电站分红款和2019年生态林补偿款改为使用水建村委会租金来支付村干部工资；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4.加强业务人员的培训，提高相关人员的业务水平，加强报账资料审核及支付资金的核查，防止此类情况的发生。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存在问题二十一：违规用村小组清运垃圾筹资款发放村干部“工资”。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整改落实情况：已整改完成，并</w:t>
      </w:r>
      <w:r>
        <w:rPr>
          <w:rFonts w:hint="eastAsia" w:ascii="方正仿宋_GBK" w:hAnsi="方正仿宋_GBK" w:cs="方正仿宋_GBK"/>
          <w:b/>
          <w:bCs/>
          <w:i w:val="0"/>
          <w:caps w:val="0"/>
          <w:color w:val="333333"/>
          <w:spacing w:val="0"/>
          <w:kern w:val="0"/>
          <w:sz w:val="32"/>
          <w:szCs w:val="32"/>
          <w:lang w:val="en-US" w:eastAsia="zh-CN" w:bidi="ar"/>
        </w:rPr>
        <w:t>常态化</w:t>
      </w:r>
      <w:r>
        <w:rPr>
          <w:rFonts w:hint="eastAsia" w:ascii="方正仿宋_GBK" w:hAnsi="方正仿宋_GBK" w:eastAsia="方正仿宋_GBK" w:cs="方正仿宋_GBK"/>
          <w:b/>
          <w:bCs/>
          <w:i w:val="0"/>
          <w:caps w:val="0"/>
          <w:color w:val="333333"/>
          <w:spacing w:val="0"/>
          <w:kern w:val="0"/>
          <w:sz w:val="32"/>
          <w:szCs w:val="32"/>
          <w:lang w:val="en-US" w:eastAsia="zh-CN" w:bidi="ar"/>
        </w:rPr>
        <w:t>坚持。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1.因报账员用错资金，错将村小组清运垃圾费用、2019年生态林补偿款用来支付村干部工资。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2.现使用2022年8月收入承租房租金对违规发放村干部工资部分进行补偿。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黑体_GBK" w:hAnsi="方正黑体_GBK" w:eastAsia="方正黑体_GBK" w:cs="方正黑体_GBK"/>
          <w:b/>
          <w:bCs/>
          <w:i w:val="0"/>
          <w:caps w:val="0"/>
          <w:color w:val="333333"/>
          <w:spacing w:val="0"/>
          <w:kern w:val="0"/>
          <w:sz w:val="32"/>
          <w:szCs w:val="32"/>
          <w:lang w:val="en-US" w:eastAsia="zh-CN" w:bidi="ar"/>
        </w:rPr>
      </w:pPr>
      <w:r>
        <w:rPr>
          <w:rFonts w:hint="eastAsia" w:ascii="方正黑体_GBK" w:hAnsi="方正黑体_GBK" w:eastAsia="方正黑体_GBK" w:cs="方正黑体_GBK"/>
          <w:b/>
          <w:bCs/>
          <w:i w:val="0"/>
          <w:caps w:val="0"/>
          <w:color w:val="333333"/>
          <w:spacing w:val="0"/>
          <w:kern w:val="0"/>
          <w:sz w:val="32"/>
          <w:szCs w:val="32"/>
          <w:lang w:val="en-US" w:eastAsia="zh-CN" w:bidi="ar"/>
        </w:rPr>
        <w:t>三、持续巩固巡察整改成效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（一）持续强化政治建设。</w:t>
      </w:r>
      <w:r>
        <w:rPr>
          <w:rFonts w:hint="eastAsia" w:ascii="方正仿宋_GBK" w:hAnsi="方正仿宋_GBK" w:eastAsia="方正仿宋_GBK" w:cs="方正仿宋_GBK"/>
          <w:b/>
          <w:bCs/>
          <w:i w:val="0"/>
          <w:caps w:val="0"/>
          <w:color w:val="333333"/>
          <w:spacing w:val="0"/>
          <w:kern w:val="0"/>
          <w:sz w:val="32"/>
          <w:szCs w:val="32"/>
          <w:lang w:val="en-US" w:eastAsia="zh-CN" w:bidi="ar"/>
        </w:rPr>
        <w:t>岭背镇党委坚持党要管党，全面从严治党，严格落实镇党委主体责任，认真执行“一岗双责”制度，切实做到领导认识到位、权力监督到位、教育管理到位、干部把关到位、执行问责到位，强化对基层党组织的指导和管理，严格执行“三会一课”制度，推进党委理论学习中心组学习教育常态化制度化，督促党员干部严肃认真对待党内政治生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（二）建立健全长效机制。</w:t>
      </w:r>
      <w:r>
        <w:rPr>
          <w:rFonts w:hint="eastAsia" w:ascii="方正仿宋_GBK" w:hAnsi="方正仿宋_GBK" w:eastAsia="方正仿宋_GBK" w:cs="方正仿宋_GBK"/>
          <w:b/>
          <w:bCs/>
          <w:i w:val="0"/>
          <w:caps w:val="0"/>
          <w:color w:val="333333"/>
          <w:spacing w:val="0"/>
          <w:kern w:val="0"/>
          <w:sz w:val="32"/>
          <w:szCs w:val="32"/>
          <w:lang w:val="en-US" w:eastAsia="zh-CN" w:bidi="ar"/>
        </w:rPr>
        <w:t>坚持以高度的政治自觉，目标不变、力度不减，从严从实抓好巡察问题整改，并注重举一反三、标本兼治，认真查找深层次原因，从完善体制机制、健全制度体系、夯实基础工作等方面，逐步建立起堵塞漏洞、解决问题的长效机制，不断巩固拓展整改成效。对整改工作中已经建立的各项制度，坚决抓好落实，确保真正发挥作用。对已基本完成的整改任务，适时组织“回头看”，巩固整改成果。对需要较长时间整改的问题，做到紧盯不放、边整边改、立行立改，确保全面落实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楷体_GBK" w:hAnsi="方正楷体_GBK" w:eastAsia="方正楷体_GBK" w:cs="方正楷体_GBK"/>
          <w:b/>
          <w:bCs/>
          <w:i w:val="0"/>
          <w:caps w:val="0"/>
          <w:color w:val="333333"/>
          <w:spacing w:val="0"/>
          <w:kern w:val="0"/>
          <w:sz w:val="32"/>
          <w:szCs w:val="32"/>
          <w:lang w:val="en-US" w:eastAsia="zh-CN" w:bidi="ar"/>
        </w:rPr>
        <w:t>（三）充分运用巡察成果。</w:t>
      </w:r>
      <w:r>
        <w:rPr>
          <w:rFonts w:hint="eastAsia" w:ascii="方正仿宋_GBK" w:hAnsi="方正仿宋_GBK" w:eastAsia="方正仿宋_GBK" w:cs="方正仿宋_GBK"/>
          <w:b/>
          <w:bCs/>
          <w:i w:val="0"/>
          <w:caps w:val="0"/>
          <w:color w:val="333333"/>
          <w:spacing w:val="0"/>
          <w:kern w:val="0"/>
          <w:sz w:val="32"/>
          <w:szCs w:val="32"/>
          <w:lang w:val="en-US" w:eastAsia="zh-CN" w:bidi="ar"/>
        </w:rPr>
        <w:t>用好本次巡察“政治体检”成果，坚持劲头不松、力度不减、标准不降，始终把巡察整改工作与贯彻县委乡村振兴决策部署结合起来，与岭背镇当前的重点工作结合起来，用好当前难得的发展机遇，进一步理清思路、完善工作措施，统筹推进各项工作落实落地。坚持以党建工作为统领，在整改落实的基础上，以更加崭新的风貌和昂扬的斗志，求真务实，勇于担当，开拓创新，攻坚克难，不断开创岭背镇工作新局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欢迎广大干部群众对巡察整改落实情况进行监督。如有意见建议，请及时向我们反映。联系方式：7360196；邮政地址：阳山县岭背镇中心北路1号。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80" w:firstLineChars="2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4420" w:firstLineChars="13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中共阳山县岭背镇委员会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5100" w:firstLineChars="1500"/>
        <w:jc w:val="both"/>
        <w:textAlignment w:val="auto"/>
        <w:rPr>
          <w:rFonts w:hint="eastAsia" w:ascii="方正仿宋_GBK" w:hAnsi="方正仿宋_GBK" w:eastAsia="方正仿宋_GBK" w:cs="方正仿宋_GBK"/>
          <w:b/>
          <w:bCs/>
          <w:i w:val="0"/>
          <w:caps w:val="0"/>
          <w:color w:val="333333"/>
          <w:spacing w:val="0"/>
          <w:kern w:val="0"/>
          <w:sz w:val="32"/>
          <w:szCs w:val="32"/>
          <w:lang w:val="en-US" w:eastAsia="zh-CN" w:bidi="ar"/>
        </w:rPr>
      </w:pPr>
      <w:r>
        <w:rPr>
          <w:rFonts w:hint="eastAsia" w:ascii="方正仿宋_GBK" w:hAnsi="方正仿宋_GBK" w:eastAsia="方正仿宋_GBK" w:cs="方正仿宋_GBK"/>
          <w:b/>
          <w:bCs/>
          <w:i w:val="0"/>
          <w:caps w:val="0"/>
          <w:color w:val="333333"/>
          <w:spacing w:val="0"/>
          <w:kern w:val="0"/>
          <w:sz w:val="32"/>
          <w:szCs w:val="32"/>
          <w:lang w:val="en-US" w:eastAsia="zh-CN" w:bidi="ar"/>
        </w:rPr>
        <w:t>2023年7月18日</w:t>
      </w:r>
    </w:p>
    <w:sectPr>
      <w:footerReference r:id="rId3" w:type="default"/>
      <w:pgSz w:w="11906" w:h="16838"/>
      <w:pgMar w:top="2154" w:right="1531" w:bottom="1871" w:left="1531" w:header="851" w:footer="992" w:gutter="0"/>
      <w:pgNumType w:fmt="decimal"/>
      <w:cols w:space="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70"/>
  <w:drawingGridVerticalSpacing w:val="22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YTFlZjA3ZDI5ZjczYzA1ZmEwYzY3ODU2ZjZmYTUifQ=="/>
  </w:docVars>
  <w:rsids>
    <w:rsidRoot w:val="00000000"/>
    <w:rsid w:val="04520E6F"/>
    <w:rsid w:val="09586934"/>
    <w:rsid w:val="1E7827E4"/>
    <w:rsid w:val="204B5BC5"/>
    <w:rsid w:val="244D69FE"/>
    <w:rsid w:val="32297E12"/>
    <w:rsid w:val="338F66AC"/>
    <w:rsid w:val="37E3074C"/>
    <w:rsid w:val="40C23361"/>
    <w:rsid w:val="4407224F"/>
    <w:rsid w:val="47B453BC"/>
    <w:rsid w:val="495B11FA"/>
    <w:rsid w:val="63641AD7"/>
    <w:rsid w:val="6695144A"/>
    <w:rsid w:val="69546FBE"/>
    <w:rsid w:val="6E3F4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b/>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7326</Words>
  <Characters>7484</Characters>
  <Lines>0</Lines>
  <Paragraphs>0</Paragraphs>
  <TotalTime>11</TotalTime>
  <ScaleCrop>false</ScaleCrop>
  <LinksUpToDate>false</LinksUpToDate>
  <CharactersWithSpaces>7484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2023-01-11T01:30:00Z</dcterms:created>
  <dc:creator>Administrator</dc:creator>
  <cp:lastModifiedBy>ddx</cp:lastModifiedBy>
  <cp:lastPrinted>2023-07-27T12:57:00Z</cp:lastPrinted>
  <dcterms:modified xsi:type="dcterms:W3CDTF">2023-08-02T02:07:15Z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975D2062493B4E13AE97569734D580E2</vt:lpwstr>
  </property>
</Properties>
</file>